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856F" w14:textId="587161F3" w:rsidR="005B27C2" w:rsidRPr="00810291" w:rsidRDefault="005B27C2" w:rsidP="005B27C2">
      <w:pPr>
        <w:pStyle w:val="Default"/>
        <w:rPr>
          <w:sz w:val="25"/>
          <w:szCs w:val="25"/>
        </w:rPr>
      </w:pPr>
      <w:r w:rsidRPr="00810291">
        <w:rPr>
          <w:sz w:val="25"/>
          <w:szCs w:val="25"/>
        </w:rPr>
        <w:t xml:space="preserve">SWIJDC PREA REPORT </w:t>
      </w:r>
      <w:r w:rsidR="00F70222" w:rsidRPr="00810291">
        <w:rPr>
          <w:sz w:val="25"/>
          <w:szCs w:val="25"/>
        </w:rPr>
        <w:t>February 22, 202</w:t>
      </w:r>
      <w:r w:rsidR="005E1A66">
        <w:rPr>
          <w:sz w:val="25"/>
          <w:szCs w:val="25"/>
        </w:rPr>
        <w:t>5</w:t>
      </w:r>
    </w:p>
    <w:p w14:paraId="1788EB23" w14:textId="00FF83CF" w:rsidR="005B27C2" w:rsidRPr="00810291" w:rsidRDefault="005B27C2" w:rsidP="005B27C2">
      <w:pPr>
        <w:pStyle w:val="Default"/>
        <w:rPr>
          <w:sz w:val="25"/>
          <w:szCs w:val="25"/>
        </w:rPr>
      </w:pPr>
      <w:r w:rsidRPr="00810291">
        <w:rPr>
          <w:sz w:val="25"/>
          <w:szCs w:val="25"/>
        </w:rPr>
        <w:t>Report for 20</w:t>
      </w:r>
      <w:r w:rsidR="005E1A66">
        <w:rPr>
          <w:sz w:val="25"/>
          <w:szCs w:val="25"/>
        </w:rPr>
        <w:t>24</w:t>
      </w:r>
    </w:p>
    <w:p w14:paraId="7AB16232" w14:textId="77777777" w:rsidR="005B27C2" w:rsidRPr="00810291" w:rsidRDefault="005B27C2" w:rsidP="005B27C2">
      <w:pPr>
        <w:pStyle w:val="Default"/>
        <w:rPr>
          <w:sz w:val="25"/>
          <w:szCs w:val="25"/>
        </w:rPr>
      </w:pPr>
    </w:p>
    <w:p w14:paraId="0211191F" w14:textId="77777777" w:rsidR="005B27C2" w:rsidRPr="00810291" w:rsidRDefault="005B27C2" w:rsidP="005B27C2">
      <w:pPr>
        <w:pStyle w:val="Default"/>
        <w:rPr>
          <w:sz w:val="25"/>
          <w:szCs w:val="25"/>
        </w:rPr>
      </w:pPr>
      <w:r w:rsidRPr="00810291">
        <w:rPr>
          <w:sz w:val="25"/>
          <w:szCs w:val="25"/>
        </w:rPr>
        <w:t xml:space="preserve">The Southwest Idaho Juvenile Detention Center (SWIJDC) has long embraced the principles recently supported by the Prison Rape Elimination Act of 2003 (PREA) to keep all juveniles safe while in custody. </w:t>
      </w:r>
    </w:p>
    <w:p w14:paraId="64FD5E9A" w14:textId="77777777" w:rsidR="005B27C2" w:rsidRPr="00810291" w:rsidRDefault="005B27C2" w:rsidP="005B27C2">
      <w:pPr>
        <w:pStyle w:val="Default"/>
        <w:rPr>
          <w:sz w:val="25"/>
          <w:szCs w:val="25"/>
        </w:rPr>
      </w:pPr>
    </w:p>
    <w:p w14:paraId="67231775" w14:textId="77777777" w:rsidR="005B27C2" w:rsidRPr="00810291" w:rsidRDefault="005B27C2" w:rsidP="005B27C2">
      <w:pPr>
        <w:pStyle w:val="Default"/>
        <w:rPr>
          <w:sz w:val="25"/>
          <w:szCs w:val="25"/>
        </w:rPr>
      </w:pPr>
      <w:r w:rsidRPr="00810291">
        <w:rPr>
          <w:sz w:val="25"/>
          <w:szCs w:val="25"/>
        </w:rPr>
        <w:t xml:space="preserve">During the week of September 16, 2013, the SWIJDC became the first juvenile facility in the nation to be audited under the PREA Juvenile Standards. After an abbreviated Corrective Action Period, DOJ-Certified Auditor Wendy Leach declared on February 14, 2014 that the SWIJDC was fully compliant with the PREA Standards, making it the first facility in the nation of any type to be fully PREA compliant. (The final audit report of the Southwest Idaho Juvenile Detention Center was published on the county website.) </w:t>
      </w:r>
    </w:p>
    <w:p w14:paraId="4847C85B" w14:textId="77777777" w:rsidR="005B27C2" w:rsidRPr="00810291" w:rsidRDefault="005B27C2" w:rsidP="005B27C2">
      <w:pPr>
        <w:pStyle w:val="Default"/>
        <w:rPr>
          <w:sz w:val="25"/>
          <w:szCs w:val="25"/>
        </w:rPr>
      </w:pPr>
    </w:p>
    <w:p w14:paraId="04DE37A2" w14:textId="77777777" w:rsidR="005B27C2" w:rsidRPr="00810291" w:rsidRDefault="005B27C2" w:rsidP="005B27C2">
      <w:pPr>
        <w:pStyle w:val="Default"/>
        <w:rPr>
          <w:sz w:val="25"/>
          <w:szCs w:val="25"/>
        </w:rPr>
      </w:pPr>
      <w:r w:rsidRPr="00810291">
        <w:rPr>
          <w:sz w:val="25"/>
          <w:szCs w:val="25"/>
        </w:rPr>
        <w:t xml:space="preserve">During the week of October 17, 2016, DOJ-Certified Juvenile Facilities Auditor Chuck Kehoe conducted the second audit of the SWIJDC for compliance with the law. The facility was found compliant after an abbreviated corrective action period which ended on March 20, 2017. The final report of that audit will be posted on this site after it is received from the auditor. </w:t>
      </w:r>
    </w:p>
    <w:p w14:paraId="5C08FCE5" w14:textId="77777777" w:rsidR="005B27C2" w:rsidRPr="00810291" w:rsidRDefault="005B27C2" w:rsidP="005B27C2">
      <w:pPr>
        <w:pStyle w:val="Default"/>
        <w:rPr>
          <w:sz w:val="25"/>
          <w:szCs w:val="25"/>
        </w:rPr>
      </w:pPr>
    </w:p>
    <w:p w14:paraId="5FDABC20" w14:textId="77777777" w:rsidR="005B27C2" w:rsidRPr="00810291" w:rsidRDefault="005B27C2" w:rsidP="005B27C2">
      <w:pPr>
        <w:pStyle w:val="Default"/>
        <w:rPr>
          <w:sz w:val="25"/>
          <w:szCs w:val="25"/>
        </w:rPr>
      </w:pPr>
      <w:r w:rsidRPr="00810291">
        <w:rPr>
          <w:sz w:val="25"/>
          <w:szCs w:val="25"/>
        </w:rPr>
        <w:t xml:space="preserve">In September, 2019, Auditor Wayne Liddell performed the third audit of the SWIJDC. At the exit meeting at the end of the audit visit, Mr. Liddell identified several items that needed to be fixed. At the time of this report, staff are still working on a new grievance form to </w:t>
      </w:r>
      <w:proofErr w:type="gramStart"/>
      <w:r w:rsidRPr="00810291">
        <w:rPr>
          <w:sz w:val="25"/>
          <w:szCs w:val="25"/>
        </w:rPr>
        <w:t>be in compliance with</w:t>
      </w:r>
      <w:proofErr w:type="gramEnd"/>
      <w:r w:rsidRPr="00810291">
        <w:rPr>
          <w:sz w:val="25"/>
          <w:szCs w:val="25"/>
        </w:rPr>
        <w:t xml:space="preserve"> the PREA Standards. </w:t>
      </w:r>
    </w:p>
    <w:p w14:paraId="656FF6C8" w14:textId="77777777" w:rsidR="005B27C2" w:rsidRPr="00810291" w:rsidRDefault="005B27C2" w:rsidP="005B27C2">
      <w:pPr>
        <w:pStyle w:val="Default"/>
        <w:rPr>
          <w:sz w:val="25"/>
          <w:szCs w:val="25"/>
        </w:rPr>
      </w:pPr>
    </w:p>
    <w:p w14:paraId="135B4AB9" w14:textId="77777777" w:rsidR="005B27C2" w:rsidRPr="00810291" w:rsidRDefault="005B27C2" w:rsidP="005B27C2">
      <w:pPr>
        <w:pStyle w:val="Default"/>
        <w:rPr>
          <w:sz w:val="25"/>
          <w:szCs w:val="25"/>
        </w:rPr>
      </w:pPr>
      <w:r w:rsidRPr="00810291">
        <w:rPr>
          <w:sz w:val="25"/>
          <w:szCs w:val="25"/>
        </w:rPr>
        <w:t xml:space="preserve">The occurrence of sexual abuse at the SWIJDC is very low due to high levels of security, single occupancy rooms and increased amounts of programming going on throughout the day. However, we realize that we must keep up our efforts to combat this constantly. We will continue to have a strong zero-tolerance policy and environment with regard to all kinds of abuse. Results of investigations are used to determine if anything needs to be changed at the SWIJDC, including, but not limited to, policies, procedures, physical plant characteristics, staffing, shifts, personnel assignments, and supervision. </w:t>
      </w:r>
    </w:p>
    <w:p w14:paraId="304E5C8C" w14:textId="77777777" w:rsidR="005B27C2" w:rsidRPr="00810291" w:rsidRDefault="005B27C2" w:rsidP="005B27C2">
      <w:pPr>
        <w:pStyle w:val="Default"/>
        <w:rPr>
          <w:sz w:val="25"/>
          <w:szCs w:val="25"/>
        </w:rPr>
      </w:pPr>
    </w:p>
    <w:p w14:paraId="49412952" w14:textId="77777777" w:rsidR="005B27C2" w:rsidRPr="00810291" w:rsidRDefault="005B27C2" w:rsidP="005B27C2">
      <w:pPr>
        <w:pStyle w:val="Default"/>
        <w:rPr>
          <w:sz w:val="25"/>
          <w:szCs w:val="25"/>
        </w:rPr>
      </w:pPr>
      <w:r w:rsidRPr="00810291">
        <w:rPr>
          <w:sz w:val="25"/>
          <w:szCs w:val="25"/>
        </w:rPr>
        <w:t xml:space="preserve">All allegations of sexual abuse and sexual harassment are taken seriously and investigated. The Caldwell Police Department is the investigating agency, and the staff and administration at the SWIJDC will cooperate at all times with any investigation. In December, 2019, Director Jett and PREA Coordinator Alan Oates met with CPD Lieutenant J. Hoadley and determined that the investigative standards set by PREA were being met by the CPD investigators. Also, Jett and Oates will be meeting with the CPD Command staff in early 2020 to discuss PREA. </w:t>
      </w:r>
    </w:p>
    <w:p w14:paraId="63DB0D0C" w14:textId="77777777" w:rsidR="005B27C2" w:rsidRPr="00810291" w:rsidRDefault="005B27C2">
      <w:pPr>
        <w:rPr>
          <w:rFonts w:ascii="Arial" w:hAnsi="Arial" w:cs="Arial"/>
          <w:sz w:val="25"/>
          <w:szCs w:val="25"/>
        </w:rPr>
      </w:pPr>
      <w:r w:rsidRPr="00810291">
        <w:rPr>
          <w:rFonts w:ascii="Arial" w:hAnsi="Arial" w:cs="Arial"/>
          <w:sz w:val="25"/>
          <w:szCs w:val="25"/>
        </w:rPr>
        <w:lastRenderedPageBreak/>
        <w:t>As a result of the investigation of an unfounded allegation in 2015, we identified an area where increased video surveillance would enhance our efforts to safeguard the juveniles in our custody.</w:t>
      </w:r>
    </w:p>
    <w:p w14:paraId="65907287" w14:textId="77777777" w:rsidR="005B27C2" w:rsidRPr="00810291" w:rsidRDefault="005B27C2">
      <w:pPr>
        <w:rPr>
          <w:rFonts w:ascii="Arial" w:hAnsi="Arial" w:cs="Arial"/>
          <w:sz w:val="25"/>
          <w:szCs w:val="25"/>
        </w:rPr>
      </w:pPr>
      <w:r w:rsidRPr="00810291">
        <w:rPr>
          <w:rFonts w:ascii="Arial" w:hAnsi="Arial" w:cs="Arial"/>
          <w:sz w:val="25"/>
          <w:szCs w:val="25"/>
        </w:rPr>
        <w:t>In October of 2016, a renovated camera system was installed which covered all areas of the facility. Later updated, almost all of the cameras record and maintain video clips for 30+ days. As of the date of this report, video has been downloaded to assist the Canyon County Sheriff’s Office in more than one investigation of escapes from the recreation area of Pod 5 of the jail, which happens to be covered by our cameras. Video footage has also been instrumental in other types of investigations inside the juvenile detention center.</w:t>
      </w:r>
    </w:p>
    <w:p w14:paraId="718697D5" w14:textId="77777777" w:rsidR="007D3050" w:rsidRPr="00810291" w:rsidRDefault="007D3050" w:rsidP="007D3050">
      <w:pPr>
        <w:rPr>
          <w:rFonts w:ascii="Arial" w:hAnsi="Arial" w:cs="Arial"/>
          <w:sz w:val="25"/>
          <w:szCs w:val="25"/>
        </w:rPr>
      </w:pPr>
      <w:r w:rsidRPr="00810291">
        <w:rPr>
          <w:rFonts w:ascii="Arial" w:hAnsi="Arial" w:cs="Arial"/>
          <w:sz w:val="25"/>
          <w:szCs w:val="25"/>
        </w:rPr>
        <w:t xml:space="preserve">In 2017, we received four notifications alleging sexual abuse or sexual harassment.  Two were received through the </w:t>
      </w:r>
      <w:proofErr w:type="spellStart"/>
      <w:r w:rsidRPr="00810291">
        <w:rPr>
          <w:rFonts w:ascii="Arial" w:hAnsi="Arial" w:cs="Arial"/>
          <w:sz w:val="25"/>
          <w:szCs w:val="25"/>
        </w:rPr>
        <w:t>Telmate</w:t>
      </w:r>
      <w:proofErr w:type="spellEnd"/>
      <w:r w:rsidRPr="00810291">
        <w:rPr>
          <w:rFonts w:ascii="Arial" w:hAnsi="Arial" w:cs="Arial"/>
          <w:sz w:val="25"/>
          <w:szCs w:val="25"/>
        </w:rPr>
        <w:t xml:space="preserve"> inmate phone system.  Upon investigation, one juvenile stated that he had been simply bored and dialed #9 for fun.  The second one was not aware that he had dialed #9, but had been trying to call his mother.  The third incident was determined to not be neither sexual abuse nor sexual harassment.  The fourth report, an incident alleged to have happened in another detention center in another state, was reported to the proper authorities as required by PREA Standard 115.363.</w:t>
      </w:r>
    </w:p>
    <w:p w14:paraId="537BAAB5" w14:textId="77777777" w:rsidR="005B27C2" w:rsidRPr="00810291" w:rsidRDefault="005B27C2" w:rsidP="005B27C2">
      <w:pPr>
        <w:pStyle w:val="Default"/>
        <w:rPr>
          <w:sz w:val="25"/>
          <w:szCs w:val="25"/>
        </w:rPr>
      </w:pPr>
      <w:r w:rsidRPr="00810291">
        <w:rPr>
          <w:sz w:val="25"/>
          <w:szCs w:val="25"/>
        </w:rPr>
        <w:t>In 2018, we had no sexual abuse allegations. One juvenile reported a sexual harassment claim, but after investigation, it was determined to be unfounded.</w:t>
      </w:r>
    </w:p>
    <w:p w14:paraId="4A50C3FC" w14:textId="77777777" w:rsidR="005B27C2" w:rsidRPr="00810291" w:rsidRDefault="005B27C2" w:rsidP="005B27C2">
      <w:pPr>
        <w:pStyle w:val="Default"/>
        <w:rPr>
          <w:sz w:val="25"/>
          <w:szCs w:val="25"/>
        </w:rPr>
      </w:pPr>
      <w:r w:rsidRPr="00810291">
        <w:rPr>
          <w:sz w:val="25"/>
          <w:szCs w:val="25"/>
        </w:rPr>
        <w:t xml:space="preserve"> </w:t>
      </w:r>
    </w:p>
    <w:p w14:paraId="177B7969" w14:textId="77777777" w:rsidR="005B27C2" w:rsidRPr="00810291" w:rsidRDefault="005B27C2" w:rsidP="005B27C2">
      <w:pPr>
        <w:pStyle w:val="Default"/>
        <w:rPr>
          <w:sz w:val="25"/>
          <w:szCs w:val="25"/>
        </w:rPr>
      </w:pPr>
      <w:r w:rsidRPr="00810291">
        <w:rPr>
          <w:sz w:val="25"/>
          <w:szCs w:val="25"/>
        </w:rPr>
        <w:t xml:space="preserve">In 2019, we received no allegations of sexual abuse or harassment. </w:t>
      </w:r>
    </w:p>
    <w:p w14:paraId="76ED62F8" w14:textId="77777777" w:rsidR="00B16A39" w:rsidRPr="00810291" w:rsidRDefault="00B16A39" w:rsidP="005B27C2">
      <w:pPr>
        <w:pStyle w:val="Default"/>
        <w:rPr>
          <w:sz w:val="25"/>
          <w:szCs w:val="25"/>
        </w:rPr>
      </w:pPr>
    </w:p>
    <w:p w14:paraId="0BFABC48" w14:textId="77777777" w:rsidR="007D3050" w:rsidRPr="00810291" w:rsidRDefault="007D3050" w:rsidP="00164014">
      <w:pPr>
        <w:rPr>
          <w:rFonts w:ascii="Arial" w:hAnsi="Arial" w:cs="Arial"/>
          <w:sz w:val="25"/>
          <w:szCs w:val="25"/>
        </w:rPr>
      </w:pPr>
      <w:r w:rsidRPr="00810291">
        <w:rPr>
          <w:rFonts w:ascii="Arial" w:hAnsi="Arial" w:cs="Arial"/>
          <w:sz w:val="25"/>
          <w:szCs w:val="25"/>
        </w:rPr>
        <w:t xml:space="preserve">In 2020, </w:t>
      </w:r>
      <w:r w:rsidR="00B16A39" w:rsidRPr="00810291">
        <w:rPr>
          <w:rFonts w:ascii="Arial" w:hAnsi="Arial" w:cs="Arial"/>
          <w:sz w:val="25"/>
          <w:szCs w:val="25"/>
        </w:rPr>
        <w:t xml:space="preserve">we received </w:t>
      </w:r>
      <w:r w:rsidR="00077975" w:rsidRPr="00810291">
        <w:rPr>
          <w:rFonts w:ascii="Arial" w:hAnsi="Arial" w:cs="Arial"/>
          <w:sz w:val="25"/>
          <w:szCs w:val="25"/>
        </w:rPr>
        <w:t>s</w:t>
      </w:r>
      <w:r w:rsidR="00164014" w:rsidRPr="00810291">
        <w:rPr>
          <w:rFonts w:ascii="Arial" w:hAnsi="Arial" w:cs="Arial"/>
          <w:sz w:val="25"/>
          <w:szCs w:val="25"/>
        </w:rPr>
        <w:t>ix</w:t>
      </w:r>
      <w:r w:rsidR="00B16A39" w:rsidRPr="00810291">
        <w:rPr>
          <w:rFonts w:ascii="Arial" w:hAnsi="Arial" w:cs="Arial"/>
          <w:sz w:val="25"/>
          <w:szCs w:val="25"/>
        </w:rPr>
        <w:t xml:space="preserve"> notifications alleging sexual abuse or sexual harassment. Upon investigation, </w:t>
      </w:r>
      <w:r w:rsidR="00077975" w:rsidRPr="00810291">
        <w:rPr>
          <w:rFonts w:ascii="Arial" w:hAnsi="Arial" w:cs="Arial"/>
          <w:sz w:val="25"/>
          <w:szCs w:val="25"/>
        </w:rPr>
        <w:t xml:space="preserve">one </w:t>
      </w:r>
      <w:r w:rsidR="00164014" w:rsidRPr="00810291">
        <w:rPr>
          <w:rFonts w:ascii="Arial" w:hAnsi="Arial" w:cs="Arial"/>
          <w:sz w:val="25"/>
          <w:szCs w:val="25"/>
        </w:rPr>
        <w:t xml:space="preserve">incident </w:t>
      </w:r>
      <w:r w:rsidR="00077975" w:rsidRPr="00810291">
        <w:rPr>
          <w:rFonts w:ascii="Arial" w:hAnsi="Arial" w:cs="Arial"/>
          <w:sz w:val="25"/>
          <w:szCs w:val="25"/>
        </w:rPr>
        <w:t>allegedly took place in</w:t>
      </w:r>
      <w:r w:rsidR="00164014" w:rsidRPr="00810291">
        <w:rPr>
          <w:rFonts w:ascii="Arial" w:hAnsi="Arial" w:cs="Arial"/>
          <w:sz w:val="25"/>
          <w:szCs w:val="25"/>
        </w:rPr>
        <w:t xml:space="preserve"> another detention center in another state, and was reported to the proper authorities as required by PREA Standard 115.363</w:t>
      </w:r>
      <w:r w:rsidR="00077975" w:rsidRPr="00810291">
        <w:rPr>
          <w:rFonts w:ascii="Arial" w:hAnsi="Arial" w:cs="Arial"/>
          <w:sz w:val="25"/>
          <w:szCs w:val="25"/>
        </w:rPr>
        <w:t>.  Three</w:t>
      </w:r>
      <w:r w:rsidR="00B16A39" w:rsidRPr="00810291">
        <w:rPr>
          <w:rFonts w:ascii="Arial" w:hAnsi="Arial" w:cs="Arial"/>
          <w:sz w:val="25"/>
          <w:szCs w:val="25"/>
        </w:rPr>
        <w:t xml:space="preserve"> </w:t>
      </w:r>
      <w:r w:rsidR="00077975" w:rsidRPr="00810291">
        <w:rPr>
          <w:rFonts w:ascii="Arial" w:hAnsi="Arial" w:cs="Arial"/>
          <w:sz w:val="25"/>
          <w:szCs w:val="25"/>
        </w:rPr>
        <w:t xml:space="preserve">incidents </w:t>
      </w:r>
      <w:r w:rsidR="00B16A39" w:rsidRPr="00810291">
        <w:rPr>
          <w:rFonts w:ascii="Arial" w:hAnsi="Arial" w:cs="Arial"/>
          <w:sz w:val="25"/>
          <w:szCs w:val="25"/>
        </w:rPr>
        <w:t>were determined to be unfounded</w:t>
      </w:r>
      <w:r w:rsidR="00CC1A3C" w:rsidRPr="00810291">
        <w:rPr>
          <w:rFonts w:ascii="Arial" w:hAnsi="Arial" w:cs="Arial"/>
          <w:sz w:val="25"/>
          <w:szCs w:val="25"/>
        </w:rPr>
        <w:t>.  T</w:t>
      </w:r>
      <w:r w:rsidR="00B16A39" w:rsidRPr="00810291">
        <w:rPr>
          <w:rFonts w:ascii="Arial" w:hAnsi="Arial" w:cs="Arial"/>
          <w:sz w:val="25"/>
          <w:szCs w:val="25"/>
        </w:rPr>
        <w:t xml:space="preserve">wo </w:t>
      </w:r>
      <w:r w:rsidR="00A57BE1" w:rsidRPr="00810291">
        <w:rPr>
          <w:rFonts w:ascii="Arial" w:hAnsi="Arial" w:cs="Arial"/>
          <w:sz w:val="25"/>
          <w:szCs w:val="25"/>
        </w:rPr>
        <w:t xml:space="preserve">incidents in the gym </w:t>
      </w:r>
      <w:r w:rsidR="00B16A39" w:rsidRPr="00810291">
        <w:rPr>
          <w:rFonts w:ascii="Arial" w:hAnsi="Arial" w:cs="Arial"/>
          <w:sz w:val="25"/>
          <w:szCs w:val="25"/>
        </w:rPr>
        <w:t>were determined to be unsubstantiated</w:t>
      </w:r>
      <w:r w:rsidR="00F10A77" w:rsidRPr="00810291">
        <w:rPr>
          <w:rFonts w:ascii="Arial" w:hAnsi="Arial" w:cs="Arial"/>
          <w:sz w:val="25"/>
          <w:szCs w:val="25"/>
        </w:rPr>
        <w:t xml:space="preserve">. </w:t>
      </w:r>
      <w:r w:rsidR="00996E8A" w:rsidRPr="00810291">
        <w:rPr>
          <w:rFonts w:ascii="Arial" w:hAnsi="Arial" w:cs="Arial"/>
          <w:sz w:val="25"/>
          <w:szCs w:val="25"/>
        </w:rPr>
        <w:t>To prevent further allegations</w:t>
      </w:r>
      <w:r w:rsidR="00F10A77" w:rsidRPr="00810291">
        <w:rPr>
          <w:rFonts w:ascii="Arial" w:hAnsi="Arial" w:cs="Arial"/>
          <w:sz w:val="25"/>
          <w:szCs w:val="25"/>
        </w:rPr>
        <w:t xml:space="preserve"> during recreation</w:t>
      </w:r>
      <w:r w:rsidR="00996E8A" w:rsidRPr="00810291">
        <w:rPr>
          <w:rFonts w:ascii="Arial" w:hAnsi="Arial" w:cs="Arial"/>
          <w:sz w:val="25"/>
          <w:szCs w:val="25"/>
        </w:rPr>
        <w:t xml:space="preserve">, </w:t>
      </w:r>
      <w:r w:rsidR="00A3357C" w:rsidRPr="00810291">
        <w:rPr>
          <w:rFonts w:ascii="Arial" w:hAnsi="Arial" w:cs="Arial"/>
          <w:sz w:val="25"/>
          <w:szCs w:val="25"/>
        </w:rPr>
        <w:t>added training was provided to staff regarding increased separation between juvenil</w:t>
      </w:r>
      <w:r w:rsidR="00F10A77" w:rsidRPr="00810291">
        <w:rPr>
          <w:rFonts w:ascii="Arial" w:hAnsi="Arial" w:cs="Arial"/>
          <w:sz w:val="25"/>
          <w:szCs w:val="25"/>
        </w:rPr>
        <w:t>es</w:t>
      </w:r>
      <w:r w:rsidR="00A3357C" w:rsidRPr="00810291">
        <w:rPr>
          <w:rFonts w:ascii="Arial" w:hAnsi="Arial" w:cs="Arial"/>
          <w:sz w:val="25"/>
          <w:szCs w:val="25"/>
        </w:rPr>
        <w:t xml:space="preserve">.  One </w:t>
      </w:r>
      <w:r w:rsidR="00F10A77" w:rsidRPr="00810291">
        <w:rPr>
          <w:rFonts w:ascii="Arial" w:hAnsi="Arial" w:cs="Arial"/>
          <w:sz w:val="25"/>
          <w:szCs w:val="25"/>
        </w:rPr>
        <w:t xml:space="preserve">substantiated incident of indecent exposure happened in our outside area.  </w:t>
      </w:r>
      <w:r w:rsidR="00A3357C" w:rsidRPr="00810291">
        <w:rPr>
          <w:rFonts w:ascii="Arial" w:hAnsi="Arial" w:cs="Arial"/>
          <w:sz w:val="25"/>
          <w:szCs w:val="25"/>
        </w:rPr>
        <w:t xml:space="preserve">To prevent further incidents, </w:t>
      </w:r>
      <w:r w:rsidR="00F10A77" w:rsidRPr="00810291">
        <w:rPr>
          <w:rFonts w:ascii="Arial" w:hAnsi="Arial" w:cs="Arial"/>
          <w:sz w:val="25"/>
          <w:szCs w:val="25"/>
        </w:rPr>
        <w:t xml:space="preserve">training, policy and supervision </w:t>
      </w:r>
      <w:r w:rsidR="00A3357C" w:rsidRPr="00810291">
        <w:rPr>
          <w:rFonts w:ascii="Arial" w:hAnsi="Arial" w:cs="Arial"/>
          <w:sz w:val="25"/>
          <w:szCs w:val="25"/>
        </w:rPr>
        <w:t>practice</w:t>
      </w:r>
      <w:r w:rsidR="00F10A77" w:rsidRPr="00810291">
        <w:rPr>
          <w:rFonts w:ascii="Arial" w:hAnsi="Arial" w:cs="Arial"/>
          <w:sz w:val="25"/>
          <w:szCs w:val="25"/>
        </w:rPr>
        <w:t>s</w:t>
      </w:r>
      <w:r w:rsidR="00A3357C" w:rsidRPr="00810291">
        <w:rPr>
          <w:rFonts w:ascii="Arial" w:hAnsi="Arial" w:cs="Arial"/>
          <w:sz w:val="25"/>
          <w:szCs w:val="25"/>
        </w:rPr>
        <w:t xml:space="preserve"> w</w:t>
      </w:r>
      <w:r w:rsidR="00F10A77" w:rsidRPr="00810291">
        <w:rPr>
          <w:rFonts w:ascii="Arial" w:hAnsi="Arial" w:cs="Arial"/>
          <w:sz w:val="25"/>
          <w:szCs w:val="25"/>
        </w:rPr>
        <w:t>ere</w:t>
      </w:r>
      <w:r w:rsidR="00A3357C" w:rsidRPr="00810291">
        <w:rPr>
          <w:rFonts w:ascii="Arial" w:hAnsi="Arial" w:cs="Arial"/>
          <w:sz w:val="25"/>
          <w:szCs w:val="25"/>
        </w:rPr>
        <w:t xml:space="preserve"> changed</w:t>
      </w:r>
      <w:r w:rsidR="00F10A77" w:rsidRPr="00810291">
        <w:rPr>
          <w:rFonts w:ascii="Arial" w:hAnsi="Arial" w:cs="Arial"/>
          <w:sz w:val="25"/>
          <w:szCs w:val="25"/>
        </w:rPr>
        <w:t>.</w:t>
      </w:r>
    </w:p>
    <w:p w14:paraId="2D15D71F" w14:textId="77777777" w:rsidR="00C11413" w:rsidRPr="00810291" w:rsidRDefault="006943CF" w:rsidP="00164014">
      <w:pPr>
        <w:rPr>
          <w:rFonts w:ascii="Arial" w:hAnsi="Arial" w:cs="Arial"/>
          <w:sz w:val="25"/>
          <w:szCs w:val="25"/>
        </w:rPr>
      </w:pPr>
      <w:r w:rsidRPr="00810291">
        <w:rPr>
          <w:rFonts w:ascii="Arial" w:hAnsi="Arial" w:cs="Arial"/>
          <w:sz w:val="25"/>
          <w:szCs w:val="25"/>
        </w:rPr>
        <w:t xml:space="preserve">In 2021, </w:t>
      </w:r>
      <w:r w:rsidR="001659A1" w:rsidRPr="00810291">
        <w:rPr>
          <w:rFonts w:ascii="Arial" w:hAnsi="Arial" w:cs="Arial"/>
          <w:sz w:val="25"/>
          <w:szCs w:val="25"/>
        </w:rPr>
        <w:t xml:space="preserve">Mike Richards was awarded the </w:t>
      </w:r>
      <w:r w:rsidR="00C11413" w:rsidRPr="00810291">
        <w:rPr>
          <w:rFonts w:ascii="Arial" w:hAnsi="Arial" w:cs="Arial"/>
          <w:sz w:val="25"/>
          <w:szCs w:val="25"/>
        </w:rPr>
        <w:t>vital</w:t>
      </w:r>
      <w:r w:rsidR="001659A1" w:rsidRPr="00810291">
        <w:rPr>
          <w:rFonts w:ascii="Arial" w:hAnsi="Arial" w:cs="Arial"/>
          <w:sz w:val="25"/>
          <w:szCs w:val="25"/>
        </w:rPr>
        <w:t xml:space="preserve"> role of PREA Coordinator.  In the PREA Coordinator position, Mike has completed </w:t>
      </w:r>
      <w:r w:rsidR="00C11413" w:rsidRPr="00810291">
        <w:rPr>
          <w:rFonts w:ascii="Arial" w:hAnsi="Arial" w:cs="Arial"/>
          <w:sz w:val="25"/>
          <w:szCs w:val="25"/>
        </w:rPr>
        <w:t>many pieces of training, including the PREA Academy,</w:t>
      </w:r>
      <w:r w:rsidR="001659A1" w:rsidRPr="00810291">
        <w:rPr>
          <w:rFonts w:ascii="Arial" w:hAnsi="Arial" w:cs="Arial"/>
          <w:sz w:val="25"/>
          <w:szCs w:val="25"/>
        </w:rPr>
        <w:t xml:space="preserve"> a 16</w:t>
      </w:r>
      <w:r w:rsidR="00C11413" w:rsidRPr="00810291">
        <w:rPr>
          <w:rFonts w:ascii="Arial" w:hAnsi="Arial" w:cs="Arial"/>
          <w:sz w:val="25"/>
          <w:szCs w:val="25"/>
        </w:rPr>
        <w:t>-</w:t>
      </w:r>
      <w:r w:rsidR="001659A1" w:rsidRPr="00810291">
        <w:rPr>
          <w:rFonts w:ascii="Arial" w:hAnsi="Arial" w:cs="Arial"/>
          <w:sz w:val="25"/>
          <w:szCs w:val="25"/>
        </w:rPr>
        <w:t xml:space="preserve">week course put on by the National PREA Resource Center.  Mike Richards (PREA Coordinator), Shawn Anderson (Deputy Director), and (Sean Brown) Director had a meeting with the investigations team at Caldwell Police Department and determined that the </w:t>
      </w:r>
      <w:r w:rsidR="00C11413" w:rsidRPr="00810291">
        <w:rPr>
          <w:rFonts w:ascii="Arial" w:hAnsi="Arial" w:cs="Arial"/>
          <w:sz w:val="25"/>
          <w:szCs w:val="25"/>
        </w:rPr>
        <w:t>CPD investigators were meeting the investigative standards set by PREA</w:t>
      </w:r>
      <w:r w:rsidR="001659A1" w:rsidRPr="00810291">
        <w:rPr>
          <w:rFonts w:ascii="Arial" w:hAnsi="Arial" w:cs="Arial"/>
          <w:sz w:val="25"/>
          <w:szCs w:val="25"/>
        </w:rPr>
        <w:t xml:space="preserve">. </w:t>
      </w:r>
    </w:p>
    <w:p w14:paraId="39EA863F" w14:textId="77777777" w:rsidR="006943CF" w:rsidRPr="00810291" w:rsidRDefault="00C11413" w:rsidP="00164014">
      <w:pPr>
        <w:rPr>
          <w:rFonts w:ascii="Arial" w:hAnsi="Arial" w:cs="Arial"/>
          <w:sz w:val="25"/>
          <w:szCs w:val="25"/>
        </w:rPr>
      </w:pPr>
      <w:r w:rsidRPr="00810291">
        <w:rPr>
          <w:rFonts w:ascii="Arial" w:hAnsi="Arial" w:cs="Arial"/>
          <w:sz w:val="25"/>
          <w:szCs w:val="25"/>
        </w:rPr>
        <w:lastRenderedPageBreak/>
        <w:t>In 2021,</w:t>
      </w:r>
      <w:r w:rsidR="001659A1" w:rsidRPr="00810291">
        <w:rPr>
          <w:rFonts w:ascii="Arial" w:hAnsi="Arial" w:cs="Arial"/>
          <w:sz w:val="25"/>
          <w:szCs w:val="25"/>
        </w:rPr>
        <w:t xml:space="preserve"> </w:t>
      </w:r>
      <w:r w:rsidR="006943CF" w:rsidRPr="00810291">
        <w:rPr>
          <w:rFonts w:ascii="Arial" w:hAnsi="Arial" w:cs="Arial"/>
          <w:sz w:val="25"/>
          <w:szCs w:val="25"/>
        </w:rPr>
        <w:t xml:space="preserve">we received </w:t>
      </w:r>
      <w:r w:rsidR="00EC1EA2" w:rsidRPr="00810291">
        <w:rPr>
          <w:rFonts w:ascii="Arial" w:hAnsi="Arial" w:cs="Arial"/>
          <w:sz w:val="25"/>
          <w:szCs w:val="25"/>
        </w:rPr>
        <w:t>seven</w:t>
      </w:r>
      <w:r w:rsidR="006943CF" w:rsidRPr="00810291">
        <w:rPr>
          <w:rFonts w:ascii="Arial" w:hAnsi="Arial" w:cs="Arial"/>
          <w:sz w:val="25"/>
          <w:szCs w:val="25"/>
        </w:rPr>
        <w:t xml:space="preserve"> notifications alleging sexual abuse or sexual harassment. Upon investigation, </w:t>
      </w:r>
      <w:r w:rsidR="00EC1EA2" w:rsidRPr="00810291">
        <w:rPr>
          <w:rFonts w:ascii="Arial" w:hAnsi="Arial" w:cs="Arial"/>
          <w:sz w:val="25"/>
          <w:szCs w:val="25"/>
        </w:rPr>
        <w:t>two</w:t>
      </w:r>
      <w:r w:rsidR="006943CF" w:rsidRPr="00810291">
        <w:rPr>
          <w:rFonts w:ascii="Arial" w:hAnsi="Arial" w:cs="Arial"/>
          <w:sz w:val="25"/>
          <w:szCs w:val="25"/>
        </w:rPr>
        <w:t xml:space="preserve"> incidents were determined to be unfounded, </w:t>
      </w:r>
      <w:r w:rsidR="00EC1EA2" w:rsidRPr="00810291">
        <w:rPr>
          <w:rFonts w:ascii="Arial" w:hAnsi="Arial" w:cs="Arial"/>
          <w:sz w:val="25"/>
          <w:szCs w:val="25"/>
        </w:rPr>
        <w:t>three</w:t>
      </w:r>
      <w:r w:rsidR="006943CF" w:rsidRPr="00810291">
        <w:rPr>
          <w:rFonts w:ascii="Arial" w:hAnsi="Arial" w:cs="Arial"/>
          <w:sz w:val="25"/>
          <w:szCs w:val="25"/>
        </w:rPr>
        <w:t xml:space="preserve"> </w:t>
      </w:r>
      <w:r w:rsidR="009B47FC" w:rsidRPr="00810291">
        <w:rPr>
          <w:rFonts w:ascii="Arial" w:hAnsi="Arial" w:cs="Arial"/>
          <w:sz w:val="25"/>
          <w:szCs w:val="25"/>
        </w:rPr>
        <w:t xml:space="preserve">incidents </w:t>
      </w:r>
      <w:r w:rsidR="006943CF" w:rsidRPr="00810291">
        <w:rPr>
          <w:rFonts w:ascii="Arial" w:hAnsi="Arial" w:cs="Arial"/>
          <w:sz w:val="25"/>
          <w:szCs w:val="25"/>
        </w:rPr>
        <w:t>were determined to be unsubstantiated</w:t>
      </w:r>
      <w:r w:rsidR="00D563F6" w:rsidRPr="00810291">
        <w:rPr>
          <w:rFonts w:ascii="Arial" w:hAnsi="Arial" w:cs="Arial"/>
          <w:sz w:val="25"/>
          <w:szCs w:val="25"/>
        </w:rPr>
        <w:t xml:space="preserve">, and </w:t>
      </w:r>
      <w:r w:rsidR="00EC1EA2" w:rsidRPr="00810291">
        <w:rPr>
          <w:rFonts w:ascii="Arial" w:hAnsi="Arial" w:cs="Arial"/>
          <w:sz w:val="25"/>
          <w:szCs w:val="25"/>
        </w:rPr>
        <w:t>two</w:t>
      </w:r>
      <w:r w:rsidR="00D563F6" w:rsidRPr="00810291">
        <w:rPr>
          <w:rFonts w:ascii="Arial" w:hAnsi="Arial" w:cs="Arial"/>
          <w:sz w:val="25"/>
          <w:szCs w:val="25"/>
        </w:rPr>
        <w:t xml:space="preserve"> </w:t>
      </w:r>
      <w:r w:rsidR="009B47FC" w:rsidRPr="00810291">
        <w:rPr>
          <w:rFonts w:ascii="Arial" w:hAnsi="Arial" w:cs="Arial"/>
          <w:sz w:val="25"/>
          <w:szCs w:val="25"/>
        </w:rPr>
        <w:t xml:space="preserve">incidents </w:t>
      </w:r>
      <w:r w:rsidR="00D563F6" w:rsidRPr="00810291">
        <w:rPr>
          <w:rFonts w:ascii="Arial" w:hAnsi="Arial" w:cs="Arial"/>
          <w:sz w:val="25"/>
          <w:szCs w:val="25"/>
        </w:rPr>
        <w:t>were determined to be substantiated</w:t>
      </w:r>
      <w:r w:rsidR="006943CF" w:rsidRPr="00810291">
        <w:rPr>
          <w:rFonts w:ascii="Arial" w:hAnsi="Arial" w:cs="Arial"/>
          <w:sz w:val="25"/>
          <w:szCs w:val="25"/>
        </w:rPr>
        <w:t xml:space="preserve">.  To prevent further allegations, </w:t>
      </w:r>
      <w:r w:rsidR="00D563F6" w:rsidRPr="00810291">
        <w:rPr>
          <w:rFonts w:ascii="Arial" w:hAnsi="Arial" w:cs="Arial"/>
          <w:sz w:val="25"/>
          <w:szCs w:val="25"/>
        </w:rPr>
        <w:t xml:space="preserve">juveniles involved were separated to the best extent possible, and </w:t>
      </w:r>
      <w:r w:rsidR="006943CF" w:rsidRPr="00810291">
        <w:rPr>
          <w:rFonts w:ascii="Arial" w:hAnsi="Arial" w:cs="Arial"/>
          <w:sz w:val="25"/>
          <w:szCs w:val="25"/>
        </w:rPr>
        <w:t xml:space="preserve">additional training was given regarding appropriate communication with juveniles in our custody.  </w:t>
      </w:r>
      <w:r w:rsidR="00D563F6" w:rsidRPr="00810291">
        <w:rPr>
          <w:rFonts w:ascii="Arial" w:hAnsi="Arial" w:cs="Arial"/>
          <w:sz w:val="25"/>
          <w:szCs w:val="25"/>
        </w:rPr>
        <w:t xml:space="preserve">Of the </w:t>
      </w:r>
      <w:r w:rsidR="00EC1EA2" w:rsidRPr="00810291">
        <w:rPr>
          <w:rFonts w:ascii="Arial" w:hAnsi="Arial" w:cs="Arial"/>
          <w:sz w:val="25"/>
          <w:szCs w:val="25"/>
        </w:rPr>
        <w:t>two</w:t>
      </w:r>
      <w:r w:rsidR="00D563F6" w:rsidRPr="00810291">
        <w:rPr>
          <w:rFonts w:ascii="Arial" w:hAnsi="Arial" w:cs="Arial"/>
          <w:sz w:val="25"/>
          <w:szCs w:val="25"/>
        </w:rPr>
        <w:t xml:space="preserve"> incidents determined to be substantiated, the first was investigated by </w:t>
      </w:r>
      <w:r w:rsidR="006D701B" w:rsidRPr="00810291">
        <w:rPr>
          <w:rFonts w:ascii="Arial" w:hAnsi="Arial" w:cs="Arial"/>
          <w:sz w:val="25"/>
          <w:szCs w:val="25"/>
        </w:rPr>
        <w:t>the Caldwell Police Department</w:t>
      </w:r>
      <w:r w:rsidR="00EC1EA2" w:rsidRPr="00810291">
        <w:rPr>
          <w:rFonts w:ascii="Arial" w:hAnsi="Arial" w:cs="Arial"/>
          <w:sz w:val="25"/>
          <w:szCs w:val="25"/>
        </w:rPr>
        <w:t>,</w:t>
      </w:r>
      <w:r w:rsidR="006D701B" w:rsidRPr="00810291">
        <w:rPr>
          <w:rFonts w:ascii="Arial" w:hAnsi="Arial" w:cs="Arial"/>
          <w:sz w:val="25"/>
          <w:szCs w:val="25"/>
        </w:rPr>
        <w:t xml:space="preserve"> </w:t>
      </w:r>
      <w:r w:rsidR="00D563F6" w:rsidRPr="00810291">
        <w:rPr>
          <w:rFonts w:ascii="Arial" w:hAnsi="Arial" w:cs="Arial"/>
          <w:sz w:val="25"/>
          <w:szCs w:val="25"/>
        </w:rPr>
        <w:t>and the juvenile and family declined to press charges.  Both juveniles involved were separated during the rest of their stay in our facility.</w:t>
      </w:r>
      <w:r w:rsidRPr="00810291">
        <w:rPr>
          <w:rFonts w:ascii="Arial" w:hAnsi="Arial" w:cs="Arial"/>
          <w:sz w:val="25"/>
          <w:szCs w:val="25"/>
        </w:rPr>
        <w:t xml:space="preserve">  To help prevent further allegations during recreation, special boxes were put on the floor to help separate juveniles even further.  </w:t>
      </w:r>
      <w:r w:rsidR="00D563F6" w:rsidRPr="00810291">
        <w:rPr>
          <w:rFonts w:ascii="Arial" w:hAnsi="Arial" w:cs="Arial"/>
          <w:sz w:val="25"/>
          <w:szCs w:val="25"/>
        </w:rPr>
        <w:t>The 2</w:t>
      </w:r>
      <w:r w:rsidR="00D563F6" w:rsidRPr="00810291">
        <w:rPr>
          <w:rFonts w:ascii="Arial" w:hAnsi="Arial" w:cs="Arial"/>
          <w:sz w:val="25"/>
          <w:szCs w:val="25"/>
          <w:vertAlign w:val="superscript"/>
        </w:rPr>
        <w:t>nd</w:t>
      </w:r>
      <w:r w:rsidR="00D563F6" w:rsidRPr="00810291">
        <w:rPr>
          <w:rFonts w:ascii="Arial" w:hAnsi="Arial" w:cs="Arial"/>
          <w:sz w:val="25"/>
          <w:szCs w:val="25"/>
        </w:rPr>
        <w:t xml:space="preserve"> incident found to be substantiated </w:t>
      </w:r>
      <w:r w:rsidR="00332F36" w:rsidRPr="00810291">
        <w:rPr>
          <w:rFonts w:ascii="Arial" w:hAnsi="Arial" w:cs="Arial"/>
          <w:sz w:val="25"/>
          <w:szCs w:val="25"/>
        </w:rPr>
        <w:t>happened in one of our wings.  T</w:t>
      </w:r>
      <w:r w:rsidR="00D563F6" w:rsidRPr="00810291">
        <w:rPr>
          <w:rFonts w:ascii="Arial" w:hAnsi="Arial" w:cs="Arial"/>
          <w:sz w:val="25"/>
          <w:szCs w:val="25"/>
        </w:rPr>
        <w:t xml:space="preserve">he juvenile involved admitted to the allegation </w:t>
      </w:r>
      <w:r w:rsidR="009B47FC" w:rsidRPr="00810291">
        <w:rPr>
          <w:rFonts w:ascii="Arial" w:hAnsi="Arial" w:cs="Arial"/>
          <w:sz w:val="25"/>
          <w:szCs w:val="25"/>
        </w:rPr>
        <w:t>but</w:t>
      </w:r>
      <w:r w:rsidR="00D563F6" w:rsidRPr="00810291">
        <w:rPr>
          <w:rFonts w:ascii="Arial" w:hAnsi="Arial" w:cs="Arial"/>
          <w:sz w:val="25"/>
          <w:szCs w:val="25"/>
        </w:rPr>
        <w:t xml:space="preserve"> was no longer in our facility</w:t>
      </w:r>
      <w:r w:rsidR="00EC1EA2" w:rsidRPr="00810291">
        <w:rPr>
          <w:rFonts w:ascii="Arial" w:hAnsi="Arial" w:cs="Arial"/>
          <w:sz w:val="25"/>
          <w:szCs w:val="25"/>
        </w:rPr>
        <w:t>,</w:t>
      </w:r>
      <w:r w:rsidR="00D563F6" w:rsidRPr="00810291">
        <w:rPr>
          <w:rFonts w:ascii="Arial" w:hAnsi="Arial" w:cs="Arial"/>
          <w:sz w:val="25"/>
          <w:szCs w:val="25"/>
        </w:rPr>
        <w:t xml:space="preserve"> so no further action was needed.</w:t>
      </w:r>
    </w:p>
    <w:p w14:paraId="752CEB63" w14:textId="77777777" w:rsidR="00F70222" w:rsidRPr="00810291" w:rsidRDefault="00F70222" w:rsidP="00164014">
      <w:pPr>
        <w:rPr>
          <w:rFonts w:ascii="Arial" w:hAnsi="Arial" w:cs="Arial"/>
          <w:sz w:val="25"/>
          <w:szCs w:val="25"/>
        </w:rPr>
      </w:pPr>
    </w:p>
    <w:p w14:paraId="574F2043" w14:textId="77777777" w:rsidR="00A87A45" w:rsidRDefault="00A87A45" w:rsidP="00164014">
      <w:pPr>
        <w:rPr>
          <w:rFonts w:ascii="Arial" w:hAnsi="Arial" w:cs="Arial"/>
          <w:sz w:val="25"/>
          <w:szCs w:val="25"/>
        </w:rPr>
      </w:pPr>
      <w:r>
        <w:rPr>
          <w:rFonts w:ascii="Arial" w:hAnsi="Arial" w:cs="Arial"/>
          <w:sz w:val="25"/>
          <w:szCs w:val="25"/>
        </w:rPr>
        <w:t xml:space="preserve">In 2022, cameras were moved in one of our hallways to help eliminate a blind spot, and cameras to our observation rooms were </w:t>
      </w:r>
      <w:r w:rsidR="005700B1">
        <w:rPr>
          <w:rFonts w:ascii="Arial" w:hAnsi="Arial" w:cs="Arial"/>
          <w:sz w:val="25"/>
          <w:szCs w:val="25"/>
        </w:rPr>
        <w:t>moved from one</w:t>
      </w:r>
      <w:r>
        <w:rPr>
          <w:rFonts w:ascii="Arial" w:hAnsi="Arial" w:cs="Arial"/>
          <w:sz w:val="25"/>
          <w:szCs w:val="25"/>
        </w:rPr>
        <w:t xml:space="preserve"> recording system </w:t>
      </w:r>
      <w:r w:rsidR="005700B1">
        <w:rPr>
          <w:rFonts w:ascii="Arial" w:hAnsi="Arial" w:cs="Arial"/>
          <w:sz w:val="25"/>
          <w:szCs w:val="25"/>
        </w:rPr>
        <w:t xml:space="preserve">to another </w:t>
      </w:r>
      <w:r>
        <w:rPr>
          <w:rFonts w:ascii="Arial" w:hAnsi="Arial" w:cs="Arial"/>
          <w:sz w:val="25"/>
          <w:szCs w:val="25"/>
        </w:rPr>
        <w:t xml:space="preserve">for easier access to recordings of </w:t>
      </w:r>
      <w:proofErr w:type="gramStart"/>
      <w:r>
        <w:rPr>
          <w:rFonts w:ascii="Arial" w:hAnsi="Arial" w:cs="Arial"/>
          <w:sz w:val="25"/>
          <w:szCs w:val="25"/>
        </w:rPr>
        <w:t>high risk</w:t>
      </w:r>
      <w:proofErr w:type="gramEnd"/>
      <w:r>
        <w:rPr>
          <w:rFonts w:ascii="Arial" w:hAnsi="Arial" w:cs="Arial"/>
          <w:sz w:val="25"/>
          <w:szCs w:val="25"/>
        </w:rPr>
        <w:t xml:space="preserve"> juveniles.  </w:t>
      </w:r>
      <w:r w:rsidR="00E309C5">
        <w:rPr>
          <w:rFonts w:ascii="Arial" w:hAnsi="Arial" w:cs="Arial"/>
          <w:sz w:val="25"/>
          <w:szCs w:val="25"/>
        </w:rPr>
        <w:t>Also, s</w:t>
      </w:r>
      <w:r>
        <w:rPr>
          <w:rFonts w:ascii="Arial" w:hAnsi="Arial" w:cs="Arial"/>
          <w:sz w:val="25"/>
          <w:szCs w:val="25"/>
        </w:rPr>
        <w:t xml:space="preserve">quares were painted in the gym </w:t>
      </w:r>
      <w:r w:rsidR="00E309C5">
        <w:rPr>
          <w:rFonts w:ascii="Arial" w:hAnsi="Arial" w:cs="Arial"/>
          <w:sz w:val="25"/>
          <w:szCs w:val="25"/>
        </w:rPr>
        <w:t>to assist in keeping the juveniles separate from each other while standing in line and playing during recreation activities.</w:t>
      </w:r>
    </w:p>
    <w:p w14:paraId="11958861" w14:textId="77777777" w:rsidR="00A87A45" w:rsidRDefault="00A87A45" w:rsidP="00164014">
      <w:pPr>
        <w:rPr>
          <w:rFonts w:ascii="Arial" w:hAnsi="Arial" w:cs="Arial"/>
          <w:sz w:val="25"/>
          <w:szCs w:val="25"/>
        </w:rPr>
      </w:pPr>
    </w:p>
    <w:p w14:paraId="309DA324" w14:textId="77777777" w:rsidR="00F70222" w:rsidRDefault="00F70222" w:rsidP="00164014">
      <w:pPr>
        <w:rPr>
          <w:rFonts w:ascii="Arial" w:hAnsi="Arial" w:cs="Arial"/>
          <w:sz w:val="25"/>
          <w:szCs w:val="25"/>
        </w:rPr>
      </w:pPr>
      <w:r w:rsidRPr="00810291">
        <w:rPr>
          <w:rFonts w:ascii="Arial" w:hAnsi="Arial" w:cs="Arial"/>
          <w:sz w:val="25"/>
          <w:szCs w:val="25"/>
        </w:rPr>
        <w:t>In 2022, we received seven notifications alleging sexual abuse or sexual harassment.  Upon investigation, two incidents were not sexual abuse or sexual harassment</w:t>
      </w:r>
      <w:r w:rsidR="00A87A45">
        <w:rPr>
          <w:rFonts w:ascii="Arial" w:hAnsi="Arial" w:cs="Arial"/>
          <w:sz w:val="25"/>
          <w:szCs w:val="25"/>
        </w:rPr>
        <w:t xml:space="preserve">.  In one incident a juvenile accidentally pressed the button for the PREA Hotline on our </w:t>
      </w:r>
      <w:proofErr w:type="spellStart"/>
      <w:r w:rsidR="00A87A45">
        <w:rPr>
          <w:rFonts w:ascii="Arial" w:hAnsi="Arial" w:cs="Arial"/>
          <w:sz w:val="25"/>
          <w:szCs w:val="25"/>
        </w:rPr>
        <w:t>Intelmate</w:t>
      </w:r>
      <w:proofErr w:type="spellEnd"/>
      <w:r w:rsidR="00A87A45">
        <w:rPr>
          <w:rFonts w:ascii="Arial" w:hAnsi="Arial" w:cs="Arial"/>
          <w:sz w:val="25"/>
          <w:szCs w:val="25"/>
        </w:rPr>
        <w:t xml:space="preserve"> System</w:t>
      </w:r>
      <w:r w:rsidR="00E73D32">
        <w:rPr>
          <w:rFonts w:ascii="Arial" w:hAnsi="Arial" w:cs="Arial"/>
          <w:sz w:val="25"/>
          <w:szCs w:val="25"/>
        </w:rPr>
        <w:t>.  In</w:t>
      </w:r>
      <w:r w:rsidR="00A87A45">
        <w:rPr>
          <w:rFonts w:ascii="Arial" w:hAnsi="Arial" w:cs="Arial"/>
          <w:sz w:val="25"/>
          <w:szCs w:val="25"/>
        </w:rPr>
        <w:t xml:space="preserve"> the other</w:t>
      </w:r>
      <w:r w:rsidR="00E73D32">
        <w:rPr>
          <w:rFonts w:ascii="Arial" w:hAnsi="Arial" w:cs="Arial"/>
          <w:sz w:val="25"/>
          <w:szCs w:val="25"/>
        </w:rPr>
        <w:t xml:space="preserve"> incident,</w:t>
      </w:r>
      <w:r w:rsidR="00A87A45">
        <w:rPr>
          <w:rFonts w:ascii="Arial" w:hAnsi="Arial" w:cs="Arial"/>
          <w:sz w:val="25"/>
          <w:szCs w:val="25"/>
        </w:rPr>
        <w:t xml:space="preserve"> physical contact between two juveniles was reported, but was not a PREA defined incident. F</w:t>
      </w:r>
      <w:r w:rsidRPr="00810291">
        <w:rPr>
          <w:rFonts w:ascii="Arial" w:hAnsi="Arial" w:cs="Arial"/>
          <w:sz w:val="25"/>
          <w:szCs w:val="25"/>
        </w:rPr>
        <w:t>our incidents were determined to be unfounded</w:t>
      </w:r>
      <w:r w:rsidR="00E73D32">
        <w:rPr>
          <w:rFonts w:ascii="Arial" w:hAnsi="Arial" w:cs="Arial"/>
          <w:sz w:val="25"/>
          <w:szCs w:val="25"/>
        </w:rPr>
        <w:t xml:space="preserve">. </w:t>
      </w:r>
      <w:r w:rsidR="00E73D32" w:rsidRPr="00810291">
        <w:rPr>
          <w:rFonts w:ascii="Arial" w:hAnsi="Arial" w:cs="Arial"/>
          <w:sz w:val="25"/>
          <w:szCs w:val="25"/>
        </w:rPr>
        <w:t>To prevent further allegations, juveniles involved were separated to the best extent possible</w:t>
      </w:r>
      <w:r w:rsidR="00E73D32">
        <w:rPr>
          <w:rFonts w:ascii="Arial" w:hAnsi="Arial" w:cs="Arial"/>
          <w:sz w:val="25"/>
          <w:szCs w:val="25"/>
        </w:rPr>
        <w:t>.  O</w:t>
      </w:r>
      <w:r w:rsidRPr="00810291">
        <w:rPr>
          <w:rFonts w:ascii="Arial" w:hAnsi="Arial" w:cs="Arial"/>
          <w:sz w:val="25"/>
          <w:szCs w:val="25"/>
        </w:rPr>
        <w:t xml:space="preserve">ne incident was determined to be substantiated.  </w:t>
      </w:r>
      <w:r w:rsidR="0088256C">
        <w:rPr>
          <w:rFonts w:ascii="Arial" w:hAnsi="Arial" w:cs="Arial"/>
          <w:sz w:val="25"/>
          <w:szCs w:val="25"/>
        </w:rPr>
        <w:t xml:space="preserve">The incident determined to be substantiated was investigated by the Caldwell Police department, and </w:t>
      </w:r>
      <w:r w:rsidR="00C337FA">
        <w:rPr>
          <w:rFonts w:ascii="Arial" w:hAnsi="Arial" w:cs="Arial"/>
          <w:sz w:val="25"/>
          <w:szCs w:val="25"/>
        </w:rPr>
        <w:t>a charge</w:t>
      </w:r>
      <w:r w:rsidR="0088256C">
        <w:rPr>
          <w:rFonts w:ascii="Arial" w:hAnsi="Arial" w:cs="Arial"/>
          <w:sz w:val="25"/>
          <w:szCs w:val="25"/>
        </w:rPr>
        <w:t xml:space="preserve"> w</w:t>
      </w:r>
      <w:r w:rsidR="00C337FA">
        <w:rPr>
          <w:rFonts w:ascii="Arial" w:hAnsi="Arial" w:cs="Arial"/>
          <w:sz w:val="25"/>
          <w:szCs w:val="25"/>
        </w:rPr>
        <w:t>as</w:t>
      </w:r>
      <w:r w:rsidR="0088256C">
        <w:rPr>
          <w:rFonts w:ascii="Arial" w:hAnsi="Arial" w:cs="Arial"/>
          <w:sz w:val="25"/>
          <w:szCs w:val="25"/>
        </w:rPr>
        <w:t xml:space="preserve"> filed.  Both juveniles were kept separate to the best extent possible until released, and the importance of following our good training practices when supervising </w:t>
      </w:r>
      <w:r w:rsidR="00CB4B80">
        <w:rPr>
          <w:rFonts w:ascii="Arial" w:hAnsi="Arial" w:cs="Arial"/>
          <w:sz w:val="25"/>
          <w:szCs w:val="25"/>
        </w:rPr>
        <w:t xml:space="preserve">in gym </w:t>
      </w:r>
      <w:r w:rsidR="0088256C">
        <w:rPr>
          <w:rFonts w:ascii="Arial" w:hAnsi="Arial" w:cs="Arial"/>
          <w:sz w:val="25"/>
          <w:szCs w:val="25"/>
        </w:rPr>
        <w:t>were stressed to our staff.</w:t>
      </w:r>
    </w:p>
    <w:p w14:paraId="2A8874DF" w14:textId="77777777" w:rsidR="005D50CF" w:rsidRDefault="005D50CF" w:rsidP="00164014">
      <w:pPr>
        <w:rPr>
          <w:rFonts w:ascii="Arial" w:hAnsi="Arial" w:cs="Arial"/>
          <w:sz w:val="25"/>
          <w:szCs w:val="25"/>
        </w:rPr>
      </w:pPr>
    </w:p>
    <w:p w14:paraId="4FF84BDA" w14:textId="77777777" w:rsidR="005D50CF" w:rsidRDefault="005D50CF" w:rsidP="00164014">
      <w:pPr>
        <w:rPr>
          <w:rFonts w:ascii="Arial" w:hAnsi="Arial" w:cs="Arial"/>
          <w:sz w:val="25"/>
          <w:szCs w:val="25"/>
        </w:rPr>
      </w:pPr>
      <w:r>
        <w:rPr>
          <w:rFonts w:ascii="Arial" w:hAnsi="Arial" w:cs="Arial"/>
          <w:sz w:val="25"/>
          <w:szCs w:val="25"/>
        </w:rPr>
        <w:t>In 2023, we received two notifications alleging sexual abuse or sexual harassment.  Upon investigation, one incident was not sexual abuse or sexual harassment.  In that incident, physical contact between two juveniles was reported, but was not a defined PREA incident.  One incident was determined to be unfounded</w:t>
      </w:r>
      <w:r w:rsidR="00235051">
        <w:rPr>
          <w:rFonts w:ascii="Arial" w:hAnsi="Arial" w:cs="Arial"/>
          <w:sz w:val="25"/>
          <w:szCs w:val="25"/>
        </w:rPr>
        <w:t xml:space="preserve">, and </w:t>
      </w:r>
      <w:r>
        <w:rPr>
          <w:rFonts w:ascii="Arial" w:hAnsi="Arial" w:cs="Arial"/>
          <w:sz w:val="25"/>
          <w:szCs w:val="25"/>
        </w:rPr>
        <w:t>was</w:t>
      </w:r>
      <w:r w:rsidR="0080482D">
        <w:rPr>
          <w:rFonts w:ascii="Arial" w:hAnsi="Arial" w:cs="Arial"/>
          <w:sz w:val="25"/>
          <w:szCs w:val="25"/>
        </w:rPr>
        <w:t xml:space="preserve"> investigated by the Caldwell Police Department</w:t>
      </w:r>
      <w:r w:rsidR="00235051">
        <w:rPr>
          <w:rFonts w:ascii="Arial" w:hAnsi="Arial" w:cs="Arial"/>
          <w:sz w:val="25"/>
          <w:szCs w:val="25"/>
        </w:rPr>
        <w:t>.  T</w:t>
      </w:r>
      <w:r>
        <w:rPr>
          <w:rFonts w:ascii="Arial" w:hAnsi="Arial" w:cs="Arial"/>
          <w:sz w:val="25"/>
          <w:szCs w:val="25"/>
        </w:rPr>
        <w:t>h</w:t>
      </w:r>
      <w:r w:rsidR="00254077">
        <w:rPr>
          <w:rFonts w:ascii="Arial" w:hAnsi="Arial" w:cs="Arial"/>
          <w:sz w:val="25"/>
          <w:szCs w:val="25"/>
        </w:rPr>
        <w:t>is</w:t>
      </w:r>
      <w:r>
        <w:rPr>
          <w:rFonts w:ascii="Arial" w:hAnsi="Arial" w:cs="Arial"/>
          <w:sz w:val="25"/>
          <w:szCs w:val="25"/>
        </w:rPr>
        <w:t xml:space="preserve"> investigation is still open </w:t>
      </w:r>
      <w:r w:rsidR="0080482D">
        <w:rPr>
          <w:rFonts w:ascii="Arial" w:hAnsi="Arial" w:cs="Arial"/>
          <w:sz w:val="25"/>
          <w:szCs w:val="25"/>
        </w:rPr>
        <w:t>by their department at this time.</w:t>
      </w:r>
    </w:p>
    <w:p w14:paraId="0382D6EC" w14:textId="77777777" w:rsidR="00306CC3" w:rsidRPr="00810291" w:rsidRDefault="00306CC3" w:rsidP="00164014">
      <w:pPr>
        <w:rPr>
          <w:rFonts w:ascii="Arial" w:hAnsi="Arial" w:cs="Arial"/>
          <w:sz w:val="25"/>
          <w:szCs w:val="25"/>
        </w:rPr>
      </w:pPr>
      <w:r>
        <w:rPr>
          <w:rFonts w:ascii="Arial" w:hAnsi="Arial" w:cs="Arial"/>
          <w:sz w:val="25"/>
          <w:szCs w:val="25"/>
        </w:rPr>
        <w:lastRenderedPageBreak/>
        <w:t xml:space="preserve">In 2024, we received </w:t>
      </w:r>
      <w:r w:rsidR="006B7A18">
        <w:rPr>
          <w:rFonts w:ascii="Arial" w:hAnsi="Arial" w:cs="Arial"/>
          <w:sz w:val="25"/>
          <w:szCs w:val="25"/>
        </w:rPr>
        <w:t>five notifications alleging sexual abuse or sexual harassment</w:t>
      </w:r>
      <w:r w:rsidR="008217D1">
        <w:rPr>
          <w:rFonts w:ascii="Arial" w:hAnsi="Arial" w:cs="Arial"/>
          <w:sz w:val="25"/>
          <w:szCs w:val="25"/>
        </w:rPr>
        <w:t xml:space="preserve">.  Upon investigation, one incident was determined to be unfounded, and four were determined to be unsubstantiated.  </w:t>
      </w:r>
      <w:r w:rsidR="0063350A" w:rsidRPr="00810291">
        <w:rPr>
          <w:rFonts w:ascii="Arial" w:hAnsi="Arial" w:cs="Arial"/>
          <w:sz w:val="25"/>
          <w:szCs w:val="25"/>
        </w:rPr>
        <w:t>To prevent further allegations, juveniles involved were separated to the best extent possible</w:t>
      </w:r>
      <w:r w:rsidR="0063350A">
        <w:rPr>
          <w:rFonts w:ascii="Arial" w:hAnsi="Arial" w:cs="Arial"/>
          <w:sz w:val="25"/>
          <w:szCs w:val="25"/>
        </w:rPr>
        <w:t xml:space="preserve">.  In one of those incidents, physical contact between a juvenile and a staff member was reported.  That allegation was turned over to the Caldwell Police Department for investigation, and </w:t>
      </w:r>
      <w:r w:rsidR="002B52EF">
        <w:rPr>
          <w:rFonts w:ascii="Arial" w:hAnsi="Arial" w:cs="Arial"/>
          <w:sz w:val="25"/>
          <w:szCs w:val="25"/>
        </w:rPr>
        <w:t>has been closed.</w:t>
      </w:r>
    </w:p>
    <w:p w14:paraId="4D7BBE5A" w14:textId="77777777" w:rsidR="00B16A39" w:rsidRPr="00810291" w:rsidRDefault="00B16A39" w:rsidP="005B27C2">
      <w:pPr>
        <w:pStyle w:val="Default"/>
        <w:rPr>
          <w:sz w:val="25"/>
          <w:szCs w:val="25"/>
        </w:rPr>
      </w:pPr>
    </w:p>
    <w:p w14:paraId="1F425964" w14:textId="77777777" w:rsidR="00164014" w:rsidRPr="00810291" w:rsidRDefault="005B27C2" w:rsidP="005B27C2">
      <w:pPr>
        <w:rPr>
          <w:rFonts w:ascii="Arial" w:hAnsi="Arial" w:cs="Arial"/>
          <w:sz w:val="25"/>
          <w:szCs w:val="25"/>
        </w:rPr>
      </w:pPr>
      <w:r w:rsidRPr="00810291">
        <w:rPr>
          <w:rFonts w:ascii="Arial" w:hAnsi="Arial" w:cs="Arial"/>
          <w:sz w:val="25"/>
          <w:szCs w:val="25"/>
        </w:rPr>
        <w:t>Our facility continues to put great effort into keeping residents safe, not only with regards to sexual abuse and harassment but in all aspects of safet</w:t>
      </w:r>
      <w:r w:rsidR="007D3050" w:rsidRPr="00810291">
        <w:rPr>
          <w:rFonts w:ascii="Arial" w:hAnsi="Arial" w:cs="Arial"/>
          <w:sz w:val="25"/>
          <w:szCs w:val="25"/>
        </w:rPr>
        <w:t>y.</w:t>
      </w:r>
    </w:p>
    <w:sectPr w:rsidR="00164014" w:rsidRPr="00810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G3tDC1NDS2NDNU0lEKTi0uzszPAykwNKoFALZujBYtAAAA"/>
  </w:docVars>
  <w:rsids>
    <w:rsidRoot w:val="005B27C2"/>
    <w:rsid w:val="00077975"/>
    <w:rsid w:val="000B52B5"/>
    <w:rsid w:val="000E487A"/>
    <w:rsid w:val="00164014"/>
    <w:rsid w:val="001659A1"/>
    <w:rsid w:val="0018061D"/>
    <w:rsid w:val="00196571"/>
    <w:rsid w:val="00235051"/>
    <w:rsid w:val="00254077"/>
    <w:rsid w:val="002B52EF"/>
    <w:rsid w:val="00306CC3"/>
    <w:rsid w:val="00332F36"/>
    <w:rsid w:val="00534AD7"/>
    <w:rsid w:val="005700B1"/>
    <w:rsid w:val="005B27C2"/>
    <w:rsid w:val="005D50CF"/>
    <w:rsid w:val="005E1A66"/>
    <w:rsid w:val="0063350A"/>
    <w:rsid w:val="006943CF"/>
    <w:rsid w:val="006B7A18"/>
    <w:rsid w:val="006C4B37"/>
    <w:rsid w:val="006D701B"/>
    <w:rsid w:val="006E2F54"/>
    <w:rsid w:val="007D3050"/>
    <w:rsid w:val="0080482D"/>
    <w:rsid w:val="00810291"/>
    <w:rsid w:val="008217D1"/>
    <w:rsid w:val="00834164"/>
    <w:rsid w:val="0088256C"/>
    <w:rsid w:val="009545D9"/>
    <w:rsid w:val="00996E8A"/>
    <w:rsid w:val="009B47FC"/>
    <w:rsid w:val="009F716F"/>
    <w:rsid w:val="00A3357C"/>
    <w:rsid w:val="00A57BE1"/>
    <w:rsid w:val="00A62096"/>
    <w:rsid w:val="00A87A45"/>
    <w:rsid w:val="00AD4EF3"/>
    <w:rsid w:val="00B16A39"/>
    <w:rsid w:val="00B57641"/>
    <w:rsid w:val="00BD334C"/>
    <w:rsid w:val="00C11413"/>
    <w:rsid w:val="00C33276"/>
    <w:rsid w:val="00C337FA"/>
    <w:rsid w:val="00C85A34"/>
    <w:rsid w:val="00CB4B80"/>
    <w:rsid w:val="00CC1A3C"/>
    <w:rsid w:val="00CD4115"/>
    <w:rsid w:val="00D563F6"/>
    <w:rsid w:val="00E309C5"/>
    <w:rsid w:val="00E73D32"/>
    <w:rsid w:val="00EC1EA2"/>
    <w:rsid w:val="00EE1088"/>
    <w:rsid w:val="00F10A77"/>
    <w:rsid w:val="00F7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A432"/>
  <w15:chartTrackingRefBased/>
  <w15:docId w15:val="{A31B89BB-7AFF-4832-A07E-ED3E595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27C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33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Richards</dc:creator>
  <cp:keywords/>
  <dc:description/>
  <cp:lastModifiedBy>Sean Brown</cp:lastModifiedBy>
  <cp:revision>7</cp:revision>
  <cp:lastPrinted>2023-02-22T14:54:00Z</cp:lastPrinted>
  <dcterms:created xsi:type="dcterms:W3CDTF">2025-01-03T14:15:00Z</dcterms:created>
  <dcterms:modified xsi:type="dcterms:W3CDTF">2025-10-29T19:22:00Z</dcterms:modified>
</cp:coreProperties>
</file>