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C648" w14:textId="77777777" w:rsidR="00FD4F48" w:rsidRPr="00A9342F" w:rsidRDefault="00C1487B" w:rsidP="0037357E">
      <w:pPr>
        <w:pStyle w:val="NoSpacing"/>
        <w:jc w:val="center"/>
        <w:rPr>
          <w:b/>
          <w:bCs/>
          <w:sz w:val="20"/>
          <w:szCs w:val="20"/>
        </w:rPr>
      </w:pPr>
      <w:r w:rsidRPr="00A9342F">
        <w:rPr>
          <w:b/>
          <w:bCs/>
          <w:sz w:val="20"/>
          <w:szCs w:val="20"/>
        </w:rPr>
        <w:t>Minutes</w:t>
      </w:r>
    </w:p>
    <w:p w14:paraId="5FE49AE9" w14:textId="77777777" w:rsidR="00C1487B" w:rsidRPr="00A9342F" w:rsidRDefault="00C1487B" w:rsidP="0037357E">
      <w:pPr>
        <w:pStyle w:val="NoSpacing"/>
        <w:jc w:val="center"/>
        <w:rPr>
          <w:b/>
          <w:bCs/>
          <w:sz w:val="20"/>
          <w:szCs w:val="20"/>
        </w:rPr>
      </w:pPr>
      <w:r w:rsidRPr="00A9342F">
        <w:rPr>
          <w:b/>
          <w:bCs/>
          <w:sz w:val="20"/>
          <w:szCs w:val="20"/>
        </w:rPr>
        <w:t xml:space="preserve">Canyon County Solid </w:t>
      </w:r>
      <w:r w:rsidR="00BE59CD" w:rsidRPr="00A9342F">
        <w:rPr>
          <w:b/>
          <w:bCs/>
          <w:sz w:val="20"/>
          <w:szCs w:val="20"/>
        </w:rPr>
        <w:t>Waste</w:t>
      </w:r>
      <w:r w:rsidRPr="00A9342F">
        <w:rPr>
          <w:b/>
          <w:bCs/>
          <w:sz w:val="20"/>
          <w:szCs w:val="20"/>
        </w:rPr>
        <w:t xml:space="preserve"> Advisory </w:t>
      </w:r>
      <w:r w:rsidR="005C6FFE" w:rsidRPr="00A9342F">
        <w:rPr>
          <w:b/>
          <w:bCs/>
          <w:sz w:val="20"/>
          <w:szCs w:val="20"/>
        </w:rPr>
        <w:t>C</w:t>
      </w:r>
      <w:r w:rsidRPr="00A9342F">
        <w:rPr>
          <w:b/>
          <w:bCs/>
          <w:sz w:val="20"/>
          <w:szCs w:val="20"/>
        </w:rPr>
        <w:t>ommittee</w:t>
      </w:r>
    </w:p>
    <w:p w14:paraId="3A5B590A" w14:textId="0F2BA291" w:rsidR="00B12664" w:rsidRPr="00A9342F" w:rsidRDefault="00B12664" w:rsidP="0037357E">
      <w:pPr>
        <w:pStyle w:val="NoSpacing"/>
        <w:jc w:val="center"/>
        <w:rPr>
          <w:b/>
          <w:bCs/>
          <w:sz w:val="20"/>
          <w:szCs w:val="20"/>
        </w:rPr>
      </w:pPr>
      <w:r w:rsidRPr="00A9342F">
        <w:rPr>
          <w:b/>
          <w:bCs/>
          <w:sz w:val="20"/>
          <w:szCs w:val="20"/>
        </w:rPr>
        <w:t>Regular Meeting</w:t>
      </w:r>
    </w:p>
    <w:p w14:paraId="0B1669D3" w14:textId="07652854" w:rsidR="00C1487B" w:rsidRPr="00A9342F" w:rsidRDefault="00B12664" w:rsidP="0037357E">
      <w:pPr>
        <w:pStyle w:val="NoSpacing"/>
        <w:jc w:val="center"/>
        <w:rPr>
          <w:b/>
          <w:bCs/>
          <w:sz w:val="20"/>
          <w:szCs w:val="20"/>
        </w:rPr>
      </w:pPr>
      <w:r w:rsidRPr="00A9342F">
        <w:rPr>
          <w:b/>
          <w:bCs/>
          <w:sz w:val="20"/>
          <w:szCs w:val="20"/>
        </w:rPr>
        <w:t>Wednesday, December 10, 2025</w:t>
      </w:r>
    </w:p>
    <w:p w14:paraId="75E6697D" w14:textId="0D8492FE" w:rsidR="00C1487B" w:rsidRPr="00A9342F" w:rsidRDefault="00B01D97" w:rsidP="0037357E">
      <w:pPr>
        <w:pStyle w:val="NoSpacing"/>
        <w:jc w:val="center"/>
        <w:rPr>
          <w:b/>
          <w:bCs/>
          <w:sz w:val="20"/>
          <w:szCs w:val="20"/>
        </w:rPr>
      </w:pPr>
      <w:r w:rsidRPr="00A9342F">
        <w:rPr>
          <w:b/>
          <w:bCs/>
          <w:sz w:val="20"/>
          <w:szCs w:val="20"/>
        </w:rPr>
        <w:t xml:space="preserve">10:00 am – </w:t>
      </w:r>
      <w:r w:rsidR="00B12664" w:rsidRPr="00A9342F">
        <w:rPr>
          <w:b/>
          <w:bCs/>
          <w:sz w:val="20"/>
          <w:szCs w:val="20"/>
        </w:rPr>
        <w:t>12:00 pm</w:t>
      </w:r>
    </w:p>
    <w:p w14:paraId="2369D633" w14:textId="77777777" w:rsidR="00C1487B" w:rsidRPr="00A9342F" w:rsidRDefault="00C1487B">
      <w:pPr>
        <w:rPr>
          <w:b/>
          <w:bCs/>
          <w:sz w:val="20"/>
          <w:szCs w:val="20"/>
        </w:rPr>
      </w:pPr>
    </w:p>
    <w:p w14:paraId="2E4B2AAF" w14:textId="630E0CA4" w:rsidR="00C1487B" w:rsidRPr="00F4179D" w:rsidRDefault="00C1487B">
      <w:pPr>
        <w:rPr>
          <w:sz w:val="20"/>
          <w:szCs w:val="20"/>
        </w:rPr>
      </w:pPr>
      <w:r w:rsidRPr="00F4179D">
        <w:rPr>
          <w:b/>
          <w:sz w:val="20"/>
          <w:szCs w:val="20"/>
        </w:rPr>
        <w:t>Rollcall</w:t>
      </w:r>
      <w:r w:rsidR="005C6FFE" w:rsidRPr="00F4179D">
        <w:rPr>
          <w:b/>
          <w:sz w:val="20"/>
          <w:szCs w:val="20"/>
        </w:rPr>
        <w:t xml:space="preserve"> for Committee Members</w:t>
      </w:r>
      <w:r w:rsidRPr="00F4179D">
        <w:rPr>
          <w:sz w:val="20"/>
          <w:szCs w:val="20"/>
        </w:rPr>
        <w:t xml:space="preserve"> –</w:t>
      </w:r>
      <w:r w:rsidR="005C6FFE" w:rsidRPr="00F4179D">
        <w:rPr>
          <w:sz w:val="20"/>
          <w:szCs w:val="20"/>
        </w:rPr>
        <w:t xml:space="preserve"> </w:t>
      </w:r>
      <w:r w:rsidR="00BC5DA5" w:rsidRPr="00F4179D">
        <w:rPr>
          <w:sz w:val="20"/>
          <w:szCs w:val="20"/>
        </w:rPr>
        <w:t>Mark Christiansen</w:t>
      </w:r>
      <w:r w:rsidR="005C6FFE" w:rsidRPr="00F4179D">
        <w:rPr>
          <w:sz w:val="20"/>
          <w:szCs w:val="20"/>
        </w:rPr>
        <w:t>, District 1</w:t>
      </w:r>
      <w:r w:rsidR="008621EC" w:rsidRPr="00F4179D">
        <w:rPr>
          <w:sz w:val="20"/>
          <w:szCs w:val="20"/>
        </w:rPr>
        <w:t>;</w:t>
      </w:r>
      <w:r w:rsidR="005C6FFE" w:rsidRPr="00F4179D">
        <w:rPr>
          <w:sz w:val="20"/>
          <w:szCs w:val="20"/>
        </w:rPr>
        <w:t xml:space="preserve"> </w:t>
      </w:r>
      <w:r w:rsidR="00B12664" w:rsidRPr="00F4179D">
        <w:rPr>
          <w:sz w:val="20"/>
          <w:szCs w:val="20"/>
        </w:rPr>
        <w:t xml:space="preserve">Russ Shroll, District 2; </w:t>
      </w:r>
      <w:r w:rsidR="005C6FFE" w:rsidRPr="00F4179D">
        <w:rPr>
          <w:sz w:val="20"/>
          <w:szCs w:val="20"/>
        </w:rPr>
        <w:t xml:space="preserve">Hubert Osborne, </w:t>
      </w:r>
      <w:r w:rsidR="00454709" w:rsidRPr="00F4179D">
        <w:rPr>
          <w:sz w:val="20"/>
          <w:szCs w:val="20"/>
        </w:rPr>
        <w:t>D</w:t>
      </w:r>
      <w:r w:rsidR="005C6FFE" w:rsidRPr="00F4179D">
        <w:rPr>
          <w:sz w:val="20"/>
          <w:szCs w:val="20"/>
        </w:rPr>
        <w:t>istrict 3</w:t>
      </w:r>
      <w:r w:rsidR="008621EC" w:rsidRPr="00F4179D">
        <w:rPr>
          <w:sz w:val="20"/>
          <w:szCs w:val="20"/>
        </w:rPr>
        <w:t>;</w:t>
      </w:r>
      <w:r w:rsidR="005C6FFE" w:rsidRPr="00F4179D">
        <w:rPr>
          <w:sz w:val="20"/>
          <w:szCs w:val="20"/>
        </w:rPr>
        <w:t xml:space="preserve"> Tom Points, </w:t>
      </w:r>
      <w:r w:rsidR="007D2B93" w:rsidRPr="00F4179D">
        <w:rPr>
          <w:sz w:val="20"/>
          <w:szCs w:val="20"/>
        </w:rPr>
        <w:t>Ci</w:t>
      </w:r>
      <w:r w:rsidR="005C6FFE" w:rsidRPr="00F4179D">
        <w:rPr>
          <w:sz w:val="20"/>
          <w:szCs w:val="20"/>
        </w:rPr>
        <w:t>ty of Nampa</w:t>
      </w:r>
      <w:r w:rsidR="008621EC" w:rsidRPr="00F4179D">
        <w:rPr>
          <w:sz w:val="20"/>
          <w:szCs w:val="20"/>
        </w:rPr>
        <w:t>;</w:t>
      </w:r>
      <w:r w:rsidR="005C6FFE" w:rsidRPr="00F4179D">
        <w:rPr>
          <w:sz w:val="20"/>
          <w:szCs w:val="20"/>
        </w:rPr>
        <w:t xml:space="preserve"> </w:t>
      </w:r>
      <w:r w:rsidR="00572A1B" w:rsidRPr="00F4179D">
        <w:rPr>
          <w:sz w:val="20"/>
          <w:szCs w:val="20"/>
        </w:rPr>
        <w:t>Bruce Mills</w:t>
      </w:r>
      <w:r w:rsidR="005C6FFE" w:rsidRPr="00F4179D">
        <w:rPr>
          <w:sz w:val="20"/>
          <w:szCs w:val="20"/>
        </w:rPr>
        <w:t>, City of Caldwell</w:t>
      </w:r>
    </w:p>
    <w:p w14:paraId="14B15258" w14:textId="4EC8F3FC" w:rsidR="00B01D97" w:rsidRPr="00F4179D" w:rsidRDefault="005C6FFE">
      <w:pPr>
        <w:rPr>
          <w:sz w:val="20"/>
          <w:szCs w:val="20"/>
        </w:rPr>
      </w:pPr>
      <w:r w:rsidRPr="00F4179D">
        <w:rPr>
          <w:b/>
          <w:sz w:val="20"/>
          <w:szCs w:val="20"/>
        </w:rPr>
        <w:t xml:space="preserve">Ex-Officio Members in attendance were: </w:t>
      </w:r>
      <w:r w:rsidRPr="00F4179D">
        <w:rPr>
          <w:sz w:val="20"/>
          <w:szCs w:val="20"/>
        </w:rPr>
        <w:t xml:space="preserve"> </w:t>
      </w:r>
      <w:r w:rsidR="0054331C" w:rsidRPr="00F4179D">
        <w:rPr>
          <w:sz w:val="20"/>
          <w:szCs w:val="20"/>
        </w:rPr>
        <w:t>Craig</w:t>
      </w:r>
      <w:r w:rsidR="000407F3" w:rsidRPr="00F4179D">
        <w:rPr>
          <w:sz w:val="20"/>
          <w:szCs w:val="20"/>
        </w:rPr>
        <w:t xml:space="preserve"> Hunter, Tire Re</w:t>
      </w:r>
      <w:r w:rsidR="0054331C" w:rsidRPr="00F4179D">
        <w:rPr>
          <w:sz w:val="20"/>
          <w:szCs w:val="20"/>
        </w:rPr>
        <w:t>-</w:t>
      </w:r>
      <w:r w:rsidR="004A1F9F" w:rsidRPr="00F4179D">
        <w:rPr>
          <w:sz w:val="20"/>
          <w:szCs w:val="20"/>
        </w:rPr>
        <w:t>Claim; Bill</w:t>
      </w:r>
      <w:r w:rsidR="00572A1B" w:rsidRPr="00F4179D">
        <w:rPr>
          <w:sz w:val="20"/>
          <w:szCs w:val="20"/>
        </w:rPr>
        <w:t xml:space="preserve"> Pastoor, Republic Service</w:t>
      </w:r>
      <w:r w:rsidR="008621EC" w:rsidRPr="00F4179D">
        <w:rPr>
          <w:sz w:val="20"/>
          <w:szCs w:val="20"/>
        </w:rPr>
        <w:t>;</w:t>
      </w:r>
      <w:r w:rsidR="009961F7" w:rsidRPr="00F4179D">
        <w:rPr>
          <w:sz w:val="20"/>
          <w:szCs w:val="20"/>
        </w:rPr>
        <w:t xml:space="preserve"> Travis Williams, Hardin Sanitation. </w:t>
      </w:r>
      <w:r w:rsidR="00E94A73" w:rsidRPr="00F4179D">
        <w:rPr>
          <w:sz w:val="20"/>
          <w:szCs w:val="20"/>
        </w:rPr>
        <w:t>Others</w:t>
      </w:r>
      <w:r w:rsidR="00F468A3" w:rsidRPr="00F4179D">
        <w:rPr>
          <w:sz w:val="20"/>
          <w:szCs w:val="20"/>
        </w:rPr>
        <w:t xml:space="preserve"> that were in attendance</w:t>
      </w:r>
      <w:r w:rsidR="00B31024" w:rsidRPr="00F4179D">
        <w:rPr>
          <w:sz w:val="20"/>
          <w:szCs w:val="20"/>
        </w:rPr>
        <w:t>:</w:t>
      </w:r>
      <w:r w:rsidR="00F468A3" w:rsidRPr="00F4179D">
        <w:rPr>
          <w:sz w:val="20"/>
          <w:szCs w:val="20"/>
        </w:rPr>
        <w:t xml:space="preserve"> </w:t>
      </w:r>
      <w:r w:rsidR="007D2B93" w:rsidRPr="00F4179D">
        <w:rPr>
          <w:sz w:val="20"/>
          <w:szCs w:val="20"/>
        </w:rPr>
        <w:t>David Loper, CCSW Director</w:t>
      </w:r>
      <w:r w:rsidR="00572A1B" w:rsidRPr="00F4179D">
        <w:rPr>
          <w:sz w:val="20"/>
          <w:szCs w:val="20"/>
        </w:rPr>
        <w:t>;</w:t>
      </w:r>
      <w:r w:rsidR="007D2B93" w:rsidRPr="00F4179D">
        <w:rPr>
          <w:sz w:val="20"/>
          <w:szCs w:val="20"/>
        </w:rPr>
        <w:t xml:space="preserve"> Daniel Pecunia, CCSW </w:t>
      </w:r>
      <w:r w:rsidR="00572A1B" w:rsidRPr="00F4179D">
        <w:rPr>
          <w:sz w:val="20"/>
          <w:szCs w:val="20"/>
        </w:rPr>
        <w:t>Deputy Director;</w:t>
      </w:r>
      <w:r w:rsidR="00B01D97" w:rsidRPr="00F4179D">
        <w:rPr>
          <w:sz w:val="20"/>
          <w:szCs w:val="20"/>
        </w:rPr>
        <w:t xml:space="preserve"> Jennifer Allen, Sr. Administrative Specialist</w:t>
      </w:r>
      <w:r w:rsidR="009961F7" w:rsidRPr="00F4179D">
        <w:rPr>
          <w:sz w:val="20"/>
          <w:szCs w:val="20"/>
        </w:rPr>
        <w:t>.</w:t>
      </w:r>
    </w:p>
    <w:p w14:paraId="066750EC" w14:textId="77777777" w:rsidR="006D47E9" w:rsidRDefault="00C1487B">
      <w:pPr>
        <w:rPr>
          <w:sz w:val="20"/>
          <w:szCs w:val="20"/>
        </w:rPr>
      </w:pPr>
      <w:r w:rsidRPr="00F4179D">
        <w:rPr>
          <w:b/>
          <w:sz w:val="20"/>
          <w:szCs w:val="20"/>
        </w:rPr>
        <w:t>Action Items</w:t>
      </w:r>
      <w:r w:rsidR="00347A42" w:rsidRPr="00F4179D">
        <w:rPr>
          <w:b/>
          <w:sz w:val="20"/>
          <w:szCs w:val="20"/>
        </w:rPr>
        <w:t>:</w:t>
      </w:r>
      <w:r w:rsidR="00347A42" w:rsidRPr="00F4179D">
        <w:rPr>
          <w:sz w:val="20"/>
          <w:szCs w:val="20"/>
        </w:rPr>
        <w:t xml:space="preserve"> </w:t>
      </w:r>
    </w:p>
    <w:p w14:paraId="696FBC38" w14:textId="1DAB8E3F" w:rsidR="006D47E9" w:rsidRDefault="00347A42" w:rsidP="006D47E9">
      <w:pPr>
        <w:pStyle w:val="ListParagraph"/>
        <w:numPr>
          <w:ilvl w:val="0"/>
          <w:numId w:val="2"/>
        </w:numPr>
        <w:rPr>
          <w:sz w:val="20"/>
          <w:szCs w:val="20"/>
        </w:rPr>
      </w:pPr>
      <w:r w:rsidRPr="006D47E9">
        <w:rPr>
          <w:sz w:val="20"/>
          <w:szCs w:val="20"/>
        </w:rPr>
        <w:t>The</w:t>
      </w:r>
      <w:r w:rsidR="007238DD" w:rsidRPr="006D47E9">
        <w:rPr>
          <w:sz w:val="20"/>
          <w:szCs w:val="20"/>
        </w:rPr>
        <w:t xml:space="preserve"> a</w:t>
      </w:r>
      <w:r w:rsidR="005C6FFE" w:rsidRPr="006D47E9">
        <w:rPr>
          <w:sz w:val="20"/>
          <w:szCs w:val="20"/>
        </w:rPr>
        <w:t>genda</w:t>
      </w:r>
      <w:r w:rsidR="007238DD" w:rsidRPr="006D47E9">
        <w:rPr>
          <w:sz w:val="20"/>
          <w:szCs w:val="20"/>
        </w:rPr>
        <w:t xml:space="preserve"> for the current meeting was </w:t>
      </w:r>
      <w:r w:rsidR="007D2B93" w:rsidRPr="006D47E9">
        <w:rPr>
          <w:sz w:val="20"/>
          <w:szCs w:val="20"/>
        </w:rPr>
        <w:t xml:space="preserve">motioned for approval by </w:t>
      </w:r>
      <w:r w:rsidR="008B204D">
        <w:rPr>
          <w:sz w:val="20"/>
          <w:szCs w:val="20"/>
        </w:rPr>
        <w:t xml:space="preserve">Mr. Christiansen </w:t>
      </w:r>
      <w:r w:rsidR="007D2B93" w:rsidRPr="006D47E9">
        <w:rPr>
          <w:sz w:val="20"/>
          <w:szCs w:val="20"/>
        </w:rPr>
        <w:t>and</w:t>
      </w:r>
      <w:r w:rsidR="007238DD" w:rsidRPr="006D47E9">
        <w:rPr>
          <w:sz w:val="20"/>
          <w:szCs w:val="20"/>
        </w:rPr>
        <w:t xml:space="preserve"> seconded</w:t>
      </w:r>
      <w:r w:rsidR="00FC5031" w:rsidRPr="006D47E9">
        <w:rPr>
          <w:sz w:val="20"/>
          <w:szCs w:val="20"/>
        </w:rPr>
        <w:t xml:space="preserve"> </w:t>
      </w:r>
      <w:r w:rsidR="0020409B" w:rsidRPr="006D47E9">
        <w:rPr>
          <w:sz w:val="20"/>
          <w:szCs w:val="20"/>
        </w:rPr>
        <w:t xml:space="preserve">by </w:t>
      </w:r>
      <w:r w:rsidR="008B204D">
        <w:rPr>
          <w:sz w:val="20"/>
          <w:szCs w:val="20"/>
        </w:rPr>
        <w:t>Mr.</w:t>
      </w:r>
      <w:r w:rsidR="009961F7" w:rsidRPr="006D47E9">
        <w:rPr>
          <w:sz w:val="20"/>
          <w:szCs w:val="20"/>
        </w:rPr>
        <w:t xml:space="preserve"> Shroll</w:t>
      </w:r>
      <w:r w:rsidR="00F468A3" w:rsidRPr="006D47E9">
        <w:rPr>
          <w:sz w:val="20"/>
          <w:szCs w:val="20"/>
        </w:rPr>
        <w:t xml:space="preserve">.  </w:t>
      </w:r>
    </w:p>
    <w:p w14:paraId="64112993" w14:textId="5C2ADDB9" w:rsidR="004D5C8E" w:rsidRDefault="007238DD" w:rsidP="006D47E9">
      <w:pPr>
        <w:pStyle w:val="ListParagraph"/>
        <w:numPr>
          <w:ilvl w:val="0"/>
          <w:numId w:val="2"/>
        </w:numPr>
        <w:rPr>
          <w:sz w:val="20"/>
          <w:szCs w:val="20"/>
        </w:rPr>
      </w:pPr>
      <w:r w:rsidRPr="006D47E9">
        <w:rPr>
          <w:sz w:val="20"/>
          <w:szCs w:val="20"/>
        </w:rPr>
        <w:t>The m</w:t>
      </w:r>
      <w:r w:rsidR="009961F7" w:rsidRPr="006D47E9">
        <w:rPr>
          <w:sz w:val="20"/>
          <w:szCs w:val="20"/>
        </w:rPr>
        <w:t xml:space="preserve">inutes from </w:t>
      </w:r>
      <w:r w:rsidR="00347A42" w:rsidRPr="006D47E9">
        <w:rPr>
          <w:sz w:val="20"/>
          <w:szCs w:val="20"/>
        </w:rPr>
        <w:t>July</w:t>
      </w:r>
      <w:r w:rsidR="009961F7" w:rsidRPr="006D47E9">
        <w:rPr>
          <w:sz w:val="20"/>
          <w:szCs w:val="20"/>
        </w:rPr>
        <w:t xml:space="preserve"> 21, 2025 were </w:t>
      </w:r>
      <w:r w:rsidR="006D47E9">
        <w:rPr>
          <w:sz w:val="20"/>
          <w:szCs w:val="20"/>
        </w:rPr>
        <w:t xml:space="preserve">approved following a motion by Mr. Osborn and seconded by Mr. Points. </w:t>
      </w:r>
      <w:r w:rsidRPr="006D47E9">
        <w:rPr>
          <w:sz w:val="20"/>
          <w:szCs w:val="20"/>
        </w:rPr>
        <w:t xml:space="preserve">Bruce Mills noted a correction needed to be made to Hubert Osborne’s name </w:t>
      </w:r>
      <w:r w:rsidR="004D5C8E">
        <w:rPr>
          <w:sz w:val="20"/>
          <w:szCs w:val="20"/>
        </w:rPr>
        <w:t>in</w:t>
      </w:r>
      <w:r w:rsidRPr="006D47E9">
        <w:rPr>
          <w:sz w:val="20"/>
          <w:szCs w:val="20"/>
        </w:rPr>
        <w:t xml:space="preserve"> the minutes.</w:t>
      </w:r>
      <w:r w:rsidR="009961F7" w:rsidRPr="006D47E9">
        <w:rPr>
          <w:sz w:val="20"/>
          <w:szCs w:val="20"/>
        </w:rPr>
        <w:t xml:space="preserve"> </w:t>
      </w:r>
    </w:p>
    <w:p w14:paraId="71B0BA7B" w14:textId="787D0083" w:rsidR="000C1233" w:rsidRPr="006D47E9" w:rsidRDefault="007238DD" w:rsidP="006D47E9">
      <w:pPr>
        <w:pStyle w:val="ListParagraph"/>
        <w:numPr>
          <w:ilvl w:val="0"/>
          <w:numId w:val="2"/>
        </w:numPr>
        <w:rPr>
          <w:sz w:val="20"/>
          <w:szCs w:val="20"/>
        </w:rPr>
      </w:pPr>
      <w:r w:rsidRPr="006D47E9">
        <w:rPr>
          <w:sz w:val="20"/>
          <w:szCs w:val="20"/>
        </w:rPr>
        <w:t xml:space="preserve">The appointment </w:t>
      </w:r>
      <w:r w:rsidR="008B204D">
        <w:rPr>
          <w:sz w:val="20"/>
          <w:szCs w:val="20"/>
        </w:rPr>
        <w:t xml:space="preserve">of Mr. </w:t>
      </w:r>
      <w:r w:rsidRPr="006D47E9">
        <w:rPr>
          <w:sz w:val="20"/>
          <w:szCs w:val="20"/>
        </w:rPr>
        <w:t xml:space="preserve">Amick as </w:t>
      </w:r>
      <w:r w:rsidR="008B204D">
        <w:rPr>
          <w:sz w:val="20"/>
          <w:szCs w:val="20"/>
        </w:rPr>
        <w:t>V</w:t>
      </w:r>
      <w:r w:rsidRPr="006D47E9">
        <w:rPr>
          <w:sz w:val="20"/>
          <w:szCs w:val="20"/>
        </w:rPr>
        <w:t xml:space="preserve">ice Chairman </w:t>
      </w:r>
      <w:r w:rsidR="008B204D">
        <w:rPr>
          <w:sz w:val="20"/>
          <w:szCs w:val="20"/>
        </w:rPr>
        <w:t>and Mr. Points as Chairman</w:t>
      </w:r>
      <w:r w:rsidRPr="006D47E9">
        <w:rPr>
          <w:sz w:val="20"/>
          <w:szCs w:val="20"/>
        </w:rPr>
        <w:t xml:space="preserve"> was motioned for approval by </w:t>
      </w:r>
      <w:r w:rsidR="00A9342F" w:rsidRPr="006D47E9">
        <w:rPr>
          <w:sz w:val="20"/>
          <w:szCs w:val="20"/>
        </w:rPr>
        <w:t>Mr.</w:t>
      </w:r>
      <w:r w:rsidRPr="006D47E9">
        <w:rPr>
          <w:sz w:val="20"/>
          <w:szCs w:val="20"/>
        </w:rPr>
        <w:t xml:space="preserve"> Shroll and </w:t>
      </w:r>
      <w:r w:rsidR="00A9342F" w:rsidRPr="006D47E9">
        <w:rPr>
          <w:sz w:val="20"/>
          <w:szCs w:val="20"/>
        </w:rPr>
        <w:t>Mr.</w:t>
      </w:r>
      <w:r w:rsidRPr="006D47E9">
        <w:rPr>
          <w:sz w:val="20"/>
          <w:szCs w:val="20"/>
        </w:rPr>
        <w:t xml:space="preserve"> Christiansen.   </w:t>
      </w:r>
    </w:p>
    <w:p w14:paraId="3CF37EB8" w14:textId="444809D3" w:rsidR="00A33258" w:rsidRPr="00F4179D" w:rsidRDefault="00D53AD0">
      <w:pPr>
        <w:rPr>
          <w:sz w:val="20"/>
          <w:szCs w:val="20"/>
        </w:rPr>
      </w:pPr>
      <w:r w:rsidRPr="00F4179D">
        <w:rPr>
          <w:b/>
          <w:sz w:val="20"/>
          <w:szCs w:val="20"/>
        </w:rPr>
        <w:t>New Business</w:t>
      </w:r>
      <w:r w:rsidR="00E22F10" w:rsidRPr="00F4179D">
        <w:rPr>
          <w:b/>
          <w:sz w:val="20"/>
          <w:szCs w:val="20"/>
        </w:rPr>
        <w:t>:</w:t>
      </w:r>
      <w:r w:rsidR="00E22F10" w:rsidRPr="00F4179D">
        <w:rPr>
          <w:sz w:val="20"/>
          <w:szCs w:val="20"/>
        </w:rPr>
        <w:t xml:space="preserve"> Mr</w:t>
      </w:r>
      <w:r w:rsidR="008B204D">
        <w:rPr>
          <w:sz w:val="20"/>
          <w:szCs w:val="20"/>
        </w:rPr>
        <w:t xml:space="preserve">. </w:t>
      </w:r>
      <w:r w:rsidR="00AE0044" w:rsidRPr="00F4179D">
        <w:rPr>
          <w:sz w:val="20"/>
          <w:szCs w:val="20"/>
        </w:rPr>
        <w:t xml:space="preserve">Loper </w:t>
      </w:r>
      <w:r w:rsidR="004E2D40" w:rsidRPr="00F4179D">
        <w:rPr>
          <w:sz w:val="20"/>
          <w:szCs w:val="20"/>
        </w:rPr>
        <w:t>provided the Committee with an update to the gas-to</w:t>
      </w:r>
      <w:r w:rsidR="00347A42" w:rsidRPr="00F4179D">
        <w:rPr>
          <w:sz w:val="20"/>
          <w:szCs w:val="20"/>
        </w:rPr>
        <w:t>-</w:t>
      </w:r>
      <w:r w:rsidR="004E2D40" w:rsidRPr="00F4179D">
        <w:rPr>
          <w:sz w:val="20"/>
          <w:szCs w:val="20"/>
        </w:rPr>
        <w:t xml:space="preserve">energy project.  He </w:t>
      </w:r>
      <w:r w:rsidR="00A33258" w:rsidRPr="00F4179D">
        <w:rPr>
          <w:sz w:val="20"/>
          <w:szCs w:val="20"/>
        </w:rPr>
        <w:t xml:space="preserve">explained to the Committee that Canyon County Solid Waste (CCSW) and Idaho Power discussed the costs associated with updating the current power system if an electricity plant were to be installed.  Idaho Power provided a rough cost estimate of approximately $600,000.  CCSW </w:t>
      </w:r>
      <w:r w:rsidR="006D47E9">
        <w:rPr>
          <w:sz w:val="20"/>
          <w:szCs w:val="20"/>
        </w:rPr>
        <w:t xml:space="preserve">has </w:t>
      </w:r>
      <w:r w:rsidR="00A33258" w:rsidRPr="00F4179D">
        <w:rPr>
          <w:sz w:val="20"/>
          <w:szCs w:val="20"/>
        </w:rPr>
        <w:t>entered into an agreement with Intermountain Gas to conduct an engineering feasibility study, which is expected to be com</w:t>
      </w:r>
      <w:r w:rsidR="00B31024" w:rsidRPr="00F4179D">
        <w:rPr>
          <w:sz w:val="20"/>
          <w:szCs w:val="20"/>
        </w:rPr>
        <w:t>pleted by mid-February</w:t>
      </w:r>
      <w:r w:rsidR="00A33258" w:rsidRPr="00F4179D">
        <w:rPr>
          <w:sz w:val="20"/>
          <w:szCs w:val="20"/>
        </w:rPr>
        <w:t xml:space="preserve">. The study will </w:t>
      </w:r>
      <w:r w:rsidR="00B31024" w:rsidRPr="00F4179D">
        <w:rPr>
          <w:sz w:val="20"/>
          <w:szCs w:val="20"/>
        </w:rPr>
        <w:t xml:space="preserve">determine the cost of installing a line to the nearest interconnect system. </w:t>
      </w:r>
      <w:r w:rsidR="00A33258" w:rsidRPr="00F4179D">
        <w:rPr>
          <w:sz w:val="20"/>
          <w:szCs w:val="20"/>
        </w:rPr>
        <w:t xml:space="preserve">  </w:t>
      </w:r>
    </w:p>
    <w:p w14:paraId="52759809" w14:textId="1914E2EC" w:rsidR="00477B6E" w:rsidRPr="00F4179D" w:rsidRDefault="00A33258">
      <w:pPr>
        <w:rPr>
          <w:sz w:val="20"/>
          <w:szCs w:val="20"/>
        </w:rPr>
      </w:pPr>
      <w:r w:rsidRPr="00F4179D">
        <w:rPr>
          <w:b/>
          <w:bCs/>
          <w:sz w:val="20"/>
          <w:szCs w:val="20"/>
        </w:rPr>
        <w:t>A</w:t>
      </w:r>
      <w:r w:rsidR="007238DD" w:rsidRPr="00F4179D">
        <w:rPr>
          <w:b/>
          <w:bCs/>
          <w:sz w:val="20"/>
          <w:szCs w:val="20"/>
        </w:rPr>
        <w:t>lex Schay, Carbon Solutions Northwest presented the Renewable Natural Gas</w:t>
      </w:r>
      <w:r w:rsidR="00B31024" w:rsidRPr="00F4179D">
        <w:rPr>
          <w:b/>
          <w:bCs/>
          <w:sz w:val="20"/>
          <w:szCs w:val="20"/>
        </w:rPr>
        <w:t xml:space="preserve"> (</w:t>
      </w:r>
      <w:r w:rsidR="00477B6E" w:rsidRPr="00F4179D">
        <w:rPr>
          <w:b/>
          <w:bCs/>
          <w:sz w:val="20"/>
          <w:szCs w:val="20"/>
        </w:rPr>
        <w:t xml:space="preserve">RNG) </w:t>
      </w:r>
      <w:r w:rsidR="004D5C8E">
        <w:rPr>
          <w:b/>
          <w:bCs/>
          <w:sz w:val="20"/>
          <w:szCs w:val="20"/>
        </w:rPr>
        <w:t>Performa</w:t>
      </w:r>
      <w:r w:rsidR="00477B6E" w:rsidRPr="00F4179D">
        <w:rPr>
          <w:sz w:val="20"/>
          <w:szCs w:val="20"/>
        </w:rPr>
        <w:t xml:space="preserve"> and funding details to the Committee.  The </w:t>
      </w:r>
      <w:r w:rsidR="00B75A4E">
        <w:rPr>
          <w:sz w:val="20"/>
          <w:szCs w:val="20"/>
        </w:rPr>
        <w:t xml:space="preserve">RNG </w:t>
      </w:r>
      <w:r w:rsidR="00477B6E" w:rsidRPr="00F4179D">
        <w:rPr>
          <w:sz w:val="20"/>
          <w:szCs w:val="20"/>
        </w:rPr>
        <w:t xml:space="preserve">project is structured as a 28-year, </w:t>
      </w:r>
      <w:r w:rsidR="00AE0044" w:rsidRPr="00F4179D">
        <w:rPr>
          <w:sz w:val="20"/>
          <w:szCs w:val="20"/>
        </w:rPr>
        <w:t>cash-based</w:t>
      </w:r>
      <w:r w:rsidR="00477B6E" w:rsidRPr="00F4179D">
        <w:rPr>
          <w:sz w:val="20"/>
          <w:szCs w:val="20"/>
        </w:rPr>
        <w:t xml:space="preserve"> </w:t>
      </w:r>
      <w:r w:rsidR="00B75A4E">
        <w:rPr>
          <w:sz w:val="20"/>
          <w:szCs w:val="20"/>
        </w:rPr>
        <w:t>P</w:t>
      </w:r>
      <w:r w:rsidR="00B75A4E" w:rsidRPr="00F4179D">
        <w:rPr>
          <w:sz w:val="20"/>
          <w:szCs w:val="20"/>
        </w:rPr>
        <w:t>erforma</w:t>
      </w:r>
      <w:r w:rsidR="00477B6E" w:rsidRPr="00F4179D">
        <w:rPr>
          <w:sz w:val="20"/>
          <w:szCs w:val="20"/>
        </w:rPr>
        <w:t xml:space="preserve">, consisting of three years of construction followed by 25 years of operation.  Two </w:t>
      </w:r>
      <w:r w:rsidR="00B75A4E">
        <w:rPr>
          <w:sz w:val="20"/>
          <w:szCs w:val="20"/>
        </w:rPr>
        <w:t>P</w:t>
      </w:r>
      <w:r w:rsidR="00B75A4E" w:rsidRPr="00F4179D">
        <w:rPr>
          <w:sz w:val="20"/>
          <w:szCs w:val="20"/>
        </w:rPr>
        <w:t>erforma</w:t>
      </w:r>
      <w:r w:rsidR="004F3960" w:rsidRPr="00F4179D">
        <w:rPr>
          <w:sz w:val="20"/>
          <w:szCs w:val="20"/>
        </w:rPr>
        <w:t xml:space="preserve"> scenarios, </w:t>
      </w:r>
      <w:r w:rsidR="00477B6E" w:rsidRPr="00F4179D">
        <w:rPr>
          <w:sz w:val="20"/>
          <w:szCs w:val="20"/>
        </w:rPr>
        <w:t xml:space="preserve">V1 and </w:t>
      </w:r>
      <w:r w:rsidR="00E22F10" w:rsidRPr="00F4179D">
        <w:rPr>
          <w:sz w:val="20"/>
          <w:szCs w:val="20"/>
        </w:rPr>
        <w:t>V1a,</w:t>
      </w:r>
      <w:r w:rsidR="00477B6E" w:rsidRPr="00F4179D">
        <w:rPr>
          <w:sz w:val="20"/>
          <w:szCs w:val="20"/>
        </w:rPr>
        <w:t xml:space="preserve"> were discussed.  </w:t>
      </w:r>
    </w:p>
    <w:p w14:paraId="6FECD6FE" w14:textId="2DC93EB3" w:rsidR="00E748C9" w:rsidRPr="00F4179D" w:rsidRDefault="00B31024">
      <w:pPr>
        <w:rPr>
          <w:sz w:val="20"/>
          <w:szCs w:val="20"/>
        </w:rPr>
      </w:pPr>
      <w:r w:rsidRPr="00F4179D">
        <w:rPr>
          <w:sz w:val="20"/>
          <w:szCs w:val="20"/>
        </w:rPr>
        <w:t xml:space="preserve">V1 </w:t>
      </w:r>
      <w:r w:rsidR="00477B6E" w:rsidRPr="00F4179D">
        <w:rPr>
          <w:sz w:val="20"/>
          <w:szCs w:val="20"/>
        </w:rPr>
        <w:t xml:space="preserve">includes gas conditioning equipment from Nacelle, a company with an extensive project portfolio across the United States.  Version V1a utilizes equipment from Sys Advance, which has a strong </w:t>
      </w:r>
      <w:r w:rsidR="00AE0044" w:rsidRPr="00F4179D">
        <w:rPr>
          <w:sz w:val="20"/>
          <w:szCs w:val="20"/>
        </w:rPr>
        <w:t>track record</w:t>
      </w:r>
      <w:r w:rsidR="00477B6E" w:rsidRPr="00F4179D">
        <w:rPr>
          <w:sz w:val="20"/>
          <w:szCs w:val="20"/>
        </w:rPr>
        <w:t xml:space="preserve"> in Latin America and Europe, but has only operated in the United States since</w:t>
      </w:r>
      <w:r w:rsidR="00B75A4E">
        <w:rPr>
          <w:sz w:val="20"/>
          <w:szCs w:val="20"/>
        </w:rPr>
        <w:t xml:space="preserve"> 2022</w:t>
      </w:r>
      <w:r w:rsidR="00477B6E" w:rsidRPr="00F4179D">
        <w:rPr>
          <w:sz w:val="20"/>
          <w:szCs w:val="20"/>
        </w:rPr>
        <w:t xml:space="preserve">.  </w:t>
      </w:r>
      <w:r w:rsidR="00B75A4E">
        <w:rPr>
          <w:sz w:val="20"/>
          <w:szCs w:val="20"/>
        </w:rPr>
        <w:t>Mr. Schay</w:t>
      </w:r>
      <w:r w:rsidR="00477B6E" w:rsidRPr="00F4179D">
        <w:rPr>
          <w:sz w:val="20"/>
          <w:szCs w:val="20"/>
        </w:rPr>
        <w:t xml:space="preserve"> reviewed the </w:t>
      </w:r>
      <w:r w:rsidR="00B75A4E">
        <w:rPr>
          <w:sz w:val="20"/>
          <w:szCs w:val="20"/>
        </w:rPr>
        <w:t>Performa</w:t>
      </w:r>
      <w:r w:rsidR="00477B6E" w:rsidRPr="00F4179D">
        <w:rPr>
          <w:sz w:val="20"/>
          <w:szCs w:val="20"/>
        </w:rPr>
        <w:t xml:space="preserve"> financial figures in detail with the Committee.</w:t>
      </w:r>
    </w:p>
    <w:p w14:paraId="1ABE02FC" w14:textId="6C0344AA" w:rsidR="004E2D40" w:rsidRPr="00F4179D" w:rsidRDefault="004F3960">
      <w:pPr>
        <w:rPr>
          <w:sz w:val="20"/>
          <w:szCs w:val="20"/>
        </w:rPr>
      </w:pPr>
      <w:r w:rsidRPr="00F4179D">
        <w:rPr>
          <w:sz w:val="20"/>
          <w:szCs w:val="20"/>
        </w:rPr>
        <w:t xml:space="preserve">For </w:t>
      </w:r>
      <w:r w:rsidR="004E2D40" w:rsidRPr="00F4179D">
        <w:rPr>
          <w:sz w:val="20"/>
          <w:szCs w:val="20"/>
        </w:rPr>
        <w:t>V1</w:t>
      </w:r>
      <w:r w:rsidRPr="00F4179D">
        <w:rPr>
          <w:sz w:val="20"/>
          <w:szCs w:val="20"/>
        </w:rPr>
        <w:t xml:space="preserve">, the estimated capital </w:t>
      </w:r>
      <w:r w:rsidR="009E7E5C" w:rsidRPr="00F4179D">
        <w:rPr>
          <w:sz w:val="20"/>
          <w:szCs w:val="20"/>
        </w:rPr>
        <w:t>investment</w:t>
      </w:r>
      <w:r w:rsidR="00AE0044" w:rsidRPr="00F4179D">
        <w:rPr>
          <w:sz w:val="20"/>
          <w:szCs w:val="20"/>
        </w:rPr>
        <w:t xml:space="preserve"> </w:t>
      </w:r>
      <w:r w:rsidRPr="00F4179D">
        <w:rPr>
          <w:sz w:val="20"/>
          <w:szCs w:val="20"/>
        </w:rPr>
        <w:t xml:space="preserve">is </w:t>
      </w:r>
      <w:r w:rsidR="00AE0044" w:rsidRPr="00F4179D">
        <w:rPr>
          <w:sz w:val="20"/>
          <w:szCs w:val="20"/>
        </w:rPr>
        <w:t xml:space="preserve">approximately </w:t>
      </w:r>
      <w:r w:rsidR="009E7E5C" w:rsidRPr="00F4179D">
        <w:rPr>
          <w:sz w:val="20"/>
          <w:szCs w:val="20"/>
        </w:rPr>
        <w:t>$</w:t>
      </w:r>
      <w:r w:rsidR="00AE0044" w:rsidRPr="00F4179D">
        <w:rPr>
          <w:sz w:val="20"/>
          <w:szCs w:val="20"/>
        </w:rPr>
        <w:t>45,000,000</w:t>
      </w:r>
      <w:r w:rsidRPr="00F4179D">
        <w:rPr>
          <w:sz w:val="20"/>
          <w:szCs w:val="20"/>
        </w:rPr>
        <w:t xml:space="preserve">, with annual </w:t>
      </w:r>
      <w:r w:rsidR="009E7E5C" w:rsidRPr="00F4179D">
        <w:rPr>
          <w:sz w:val="20"/>
          <w:szCs w:val="20"/>
        </w:rPr>
        <w:t>project expense</w:t>
      </w:r>
      <w:r w:rsidRPr="00F4179D">
        <w:rPr>
          <w:sz w:val="20"/>
          <w:szCs w:val="20"/>
        </w:rPr>
        <w:t xml:space="preserve">s exceeding </w:t>
      </w:r>
      <w:r w:rsidR="009E7E5C" w:rsidRPr="00F4179D">
        <w:rPr>
          <w:sz w:val="20"/>
          <w:szCs w:val="20"/>
        </w:rPr>
        <w:t>$6,000,000</w:t>
      </w:r>
      <w:r w:rsidRPr="00F4179D">
        <w:rPr>
          <w:sz w:val="20"/>
          <w:szCs w:val="20"/>
        </w:rPr>
        <w:t xml:space="preserve">. </w:t>
      </w:r>
      <w:r w:rsidR="00B75A4E">
        <w:rPr>
          <w:sz w:val="20"/>
          <w:szCs w:val="20"/>
        </w:rPr>
        <w:t xml:space="preserve">The net </w:t>
      </w:r>
      <w:r w:rsidR="002C634D">
        <w:rPr>
          <w:sz w:val="20"/>
          <w:szCs w:val="20"/>
        </w:rPr>
        <w:t xml:space="preserve">revenue over the </w:t>
      </w:r>
      <w:r w:rsidR="00B75A4E">
        <w:rPr>
          <w:sz w:val="20"/>
          <w:szCs w:val="20"/>
        </w:rPr>
        <w:t>lifetime of the project</w:t>
      </w:r>
      <w:r w:rsidR="002C634D">
        <w:rPr>
          <w:sz w:val="20"/>
          <w:szCs w:val="20"/>
        </w:rPr>
        <w:t xml:space="preserve"> is negative</w:t>
      </w:r>
      <w:r w:rsidR="00B75A4E">
        <w:rPr>
          <w:sz w:val="20"/>
          <w:szCs w:val="20"/>
        </w:rPr>
        <w:t xml:space="preserve">, </w:t>
      </w:r>
      <w:r w:rsidRPr="00F4179D">
        <w:rPr>
          <w:sz w:val="20"/>
          <w:szCs w:val="20"/>
        </w:rPr>
        <w:t xml:space="preserve">indicating this option would not pay for itself.  </w:t>
      </w:r>
      <w:r w:rsidR="00AE0044" w:rsidRPr="00F4179D">
        <w:rPr>
          <w:sz w:val="20"/>
          <w:szCs w:val="20"/>
        </w:rPr>
        <w:t xml:space="preserve">  </w:t>
      </w:r>
    </w:p>
    <w:p w14:paraId="0D204369" w14:textId="79D4FEA7" w:rsidR="00AE0044" w:rsidRPr="00F4179D" w:rsidRDefault="004F3960">
      <w:pPr>
        <w:rPr>
          <w:sz w:val="20"/>
          <w:szCs w:val="20"/>
        </w:rPr>
      </w:pPr>
      <w:r w:rsidRPr="00F4179D">
        <w:rPr>
          <w:sz w:val="20"/>
          <w:szCs w:val="20"/>
        </w:rPr>
        <w:t xml:space="preserve">For </w:t>
      </w:r>
      <w:r w:rsidR="00AE0044" w:rsidRPr="00F4179D">
        <w:rPr>
          <w:sz w:val="20"/>
          <w:szCs w:val="20"/>
        </w:rPr>
        <w:t>V1a</w:t>
      </w:r>
      <w:r w:rsidR="0099051B" w:rsidRPr="00F4179D">
        <w:rPr>
          <w:sz w:val="20"/>
          <w:szCs w:val="20"/>
        </w:rPr>
        <w:t xml:space="preserve">, there is reportedly no </w:t>
      </w:r>
      <w:r w:rsidR="009E7E5C" w:rsidRPr="00F4179D">
        <w:rPr>
          <w:sz w:val="20"/>
          <w:szCs w:val="20"/>
        </w:rPr>
        <w:t xml:space="preserve">annual </w:t>
      </w:r>
      <w:r w:rsidR="00B75A4E">
        <w:rPr>
          <w:sz w:val="20"/>
          <w:szCs w:val="20"/>
        </w:rPr>
        <w:t xml:space="preserve">maintenance </w:t>
      </w:r>
      <w:r w:rsidR="009E7E5C" w:rsidRPr="00F4179D">
        <w:rPr>
          <w:sz w:val="20"/>
          <w:szCs w:val="20"/>
        </w:rPr>
        <w:t>expense</w:t>
      </w:r>
      <w:r w:rsidR="0099051B" w:rsidRPr="00F4179D">
        <w:rPr>
          <w:sz w:val="20"/>
          <w:szCs w:val="20"/>
        </w:rPr>
        <w:t>, and the estimated c</w:t>
      </w:r>
      <w:r w:rsidR="009E7E5C" w:rsidRPr="00F4179D">
        <w:rPr>
          <w:sz w:val="20"/>
          <w:szCs w:val="20"/>
        </w:rPr>
        <w:t xml:space="preserve">apital investment </w:t>
      </w:r>
      <w:r w:rsidR="0099051B" w:rsidRPr="00F4179D">
        <w:rPr>
          <w:sz w:val="20"/>
          <w:szCs w:val="20"/>
        </w:rPr>
        <w:t xml:space="preserve">is </w:t>
      </w:r>
      <w:r w:rsidR="009E7E5C" w:rsidRPr="00F4179D">
        <w:rPr>
          <w:sz w:val="20"/>
          <w:szCs w:val="20"/>
        </w:rPr>
        <w:t xml:space="preserve">approximately </w:t>
      </w:r>
      <w:r w:rsidRPr="00F4179D">
        <w:rPr>
          <w:sz w:val="20"/>
          <w:szCs w:val="20"/>
        </w:rPr>
        <w:t>$</w:t>
      </w:r>
      <w:r w:rsidR="009E7E5C" w:rsidRPr="00F4179D">
        <w:rPr>
          <w:sz w:val="20"/>
          <w:szCs w:val="20"/>
        </w:rPr>
        <w:t xml:space="preserve">36,000,0000.  </w:t>
      </w:r>
      <w:r w:rsidR="0099051B" w:rsidRPr="00F4179D">
        <w:rPr>
          <w:sz w:val="20"/>
          <w:szCs w:val="20"/>
        </w:rPr>
        <w:t>The p</w:t>
      </w:r>
      <w:r w:rsidR="009E7E5C" w:rsidRPr="00F4179D">
        <w:rPr>
          <w:sz w:val="20"/>
          <w:szCs w:val="20"/>
        </w:rPr>
        <w:t>roject</w:t>
      </w:r>
      <w:r w:rsidR="0099051B" w:rsidRPr="00F4179D">
        <w:rPr>
          <w:sz w:val="20"/>
          <w:szCs w:val="20"/>
        </w:rPr>
        <w:t xml:space="preserve"> is projected to pay for itself in year</w:t>
      </w:r>
      <w:r w:rsidR="009E7E5C" w:rsidRPr="00F4179D">
        <w:rPr>
          <w:sz w:val="20"/>
          <w:szCs w:val="20"/>
        </w:rPr>
        <w:t xml:space="preserve"> 13</w:t>
      </w:r>
      <w:r w:rsidR="0099051B" w:rsidRPr="00F4179D">
        <w:rPr>
          <w:sz w:val="20"/>
          <w:szCs w:val="20"/>
        </w:rPr>
        <w:t xml:space="preserve">, with an estimated rate of return of </w:t>
      </w:r>
      <w:r w:rsidR="009E7E5C" w:rsidRPr="00F4179D">
        <w:rPr>
          <w:sz w:val="20"/>
          <w:szCs w:val="20"/>
        </w:rPr>
        <w:t>8%</w:t>
      </w:r>
      <w:r w:rsidR="0099051B" w:rsidRPr="00F4179D">
        <w:rPr>
          <w:sz w:val="20"/>
          <w:szCs w:val="20"/>
        </w:rPr>
        <w:t xml:space="preserve"> and n</w:t>
      </w:r>
      <w:r w:rsidR="009E7E5C" w:rsidRPr="00F4179D">
        <w:rPr>
          <w:sz w:val="20"/>
          <w:szCs w:val="20"/>
        </w:rPr>
        <w:t>et lifetime revenue</w:t>
      </w:r>
      <w:r w:rsidR="0099051B" w:rsidRPr="00F4179D">
        <w:rPr>
          <w:sz w:val="20"/>
          <w:szCs w:val="20"/>
        </w:rPr>
        <w:t xml:space="preserve"> of approximately </w:t>
      </w:r>
      <w:r w:rsidRPr="00F4179D">
        <w:rPr>
          <w:sz w:val="20"/>
          <w:szCs w:val="20"/>
        </w:rPr>
        <w:t>$</w:t>
      </w:r>
      <w:r w:rsidR="009E7E5C" w:rsidRPr="00F4179D">
        <w:rPr>
          <w:sz w:val="20"/>
          <w:szCs w:val="20"/>
        </w:rPr>
        <w:t>100</w:t>
      </w:r>
      <w:r w:rsidR="009820FB" w:rsidRPr="00F4179D">
        <w:rPr>
          <w:sz w:val="20"/>
          <w:szCs w:val="20"/>
        </w:rPr>
        <w:t xml:space="preserve"> mil</w:t>
      </w:r>
      <w:r w:rsidR="009E7E5C" w:rsidRPr="00F4179D">
        <w:rPr>
          <w:sz w:val="20"/>
          <w:szCs w:val="20"/>
        </w:rPr>
        <w:t>.</w:t>
      </w:r>
      <w:r w:rsidRPr="00F4179D">
        <w:rPr>
          <w:sz w:val="20"/>
          <w:szCs w:val="20"/>
        </w:rPr>
        <w:t xml:space="preserve"> </w:t>
      </w:r>
      <w:r w:rsidR="00B75A4E">
        <w:rPr>
          <w:sz w:val="20"/>
          <w:szCs w:val="20"/>
        </w:rPr>
        <w:t>Mr. Loper noted t</w:t>
      </w:r>
      <w:r w:rsidRPr="00F4179D">
        <w:rPr>
          <w:sz w:val="20"/>
          <w:szCs w:val="20"/>
        </w:rPr>
        <w:t xml:space="preserve">he maintenance expense </w:t>
      </w:r>
      <w:r w:rsidR="0099051B" w:rsidRPr="00F4179D">
        <w:rPr>
          <w:sz w:val="20"/>
          <w:szCs w:val="20"/>
        </w:rPr>
        <w:t xml:space="preserve">for V1a requires confirmation. </w:t>
      </w:r>
    </w:p>
    <w:p w14:paraId="530EF494" w14:textId="668609CB" w:rsidR="004F3960" w:rsidRPr="00F4179D" w:rsidRDefault="00B75A4E">
      <w:pPr>
        <w:rPr>
          <w:sz w:val="20"/>
          <w:szCs w:val="20"/>
        </w:rPr>
      </w:pPr>
      <w:r>
        <w:rPr>
          <w:sz w:val="20"/>
          <w:szCs w:val="20"/>
        </w:rPr>
        <w:t xml:space="preserve">Mr. </w:t>
      </w:r>
      <w:r w:rsidR="004F3960" w:rsidRPr="00F4179D">
        <w:rPr>
          <w:sz w:val="20"/>
          <w:szCs w:val="20"/>
        </w:rPr>
        <w:t xml:space="preserve">Points asked </w:t>
      </w:r>
      <w:r>
        <w:rPr>
          <w:sz w:val="20"/>
          <w:szCs w:val="20"/>
        </w:rPr>
        <w:t xml:space="preserve">Mr. </w:t>
      </w:r>
      <w:r w:rsidR="0099051B" w:rsidRPr="00F4179D">
        <w:rPr>
          <w:sz w:val="20"/>
          <w:szCs w:val="20"/>
        </w:rPr>
        <w:t xml:space="preserve">Loper if we have explored similar sized landfills in the US that have been successful, to gather information on equipment performance, revenue, etc. </w:t>
      </w:r>
      <w:r>
        <w:rPr>
          <w:sz w:val="20"/>
          <w:szCs w:val="20"/>
        </w:rPr>
        <w:t xml:space="preserve">Mr. </w:t>
      </w:r>
      <w:r w:rsidR="002C634D">
        <w:rPr>
          <w:sz w:val="20"/>
          <w:szCs w:val="20"/>
        </w:rPr>
        <w:t>Schay</w:t>
      </w:r>
      <w:r>
        <w:rPr>
          <w:sz w:val="20"/>
          <w:szCs w:val="20"/>
        </w:rPr>
        <w:t xml:space="preserve"> </w:t>
      </w:r>
      <w:r w:rsidR="004F3960" w:rsidRPr="00F4179D">
        <w:rPr>
          <w:sz w:val="20"/>
          <w:szCs w:val="20"/>
        </w:rPr>
        <w:t xml:space="preserve">noted that Sys Advance </w:t>
      </w:r>
      <w:r>
        <w:rPr>
          <w:sz w:val="20"/>
          <w:szCs w:val="20"/>
        </w:rPr>
        <w:t>will have two landfills in the US by the end of 2026, one in O</w:t>
      </w:r>
      <w:r w:rsidR="004F3960" w:rsidRPr="00F4179D">
        <w:rPr>
          <w:sz w:val="20"/>
          <w:szCs w:val="20"/>
        </w:rPr>
        <w:t>klahoma and one in Texas.</w:t>
      </w:r>
    </w:p>
    <w:p w14:paraId="655593E6" w14:textId="2E969266" w:rsidR="004E2D40" w:rsidRPr="00F4179D" w:rsidRDefault="002C634D">
      <w:pPr>
        <w:rPr>
          <w:sz w:val="20"/>
          <w:szCs w:val="20"/>
        </w:rPr>
      </w:pPr>
      <w:r>
        <w:rPr>
          <w:sz w:val="20"/>
          <w:szCs w:val="20"/>
        </w:rPr>
        <w:lastRenderedPageBreak/>
        <w:t xml:space="preserve">Mr. </w:t>
      </w:r>
      <w:r w:rsidR="0099051B" w:rsidRPr="00F4179D">
        <w:rPr>
          <w:sz w:val="20"/>
          <w:szCs w:val="20"/>
        </w:rPr>
        <w:t xml:space="preserve">Schay recommended to </w:t>
      </w:r>
      <w:r>
        <w:rPr>
          <w:sz w:val="20"/>
          <w:szCs w:val="20"/>
        </w:rPr>
        <w:t xml:space="preserve">Mr. </w:t>
      </w:r>
      <w:r w:rsidR="0099051B" w:rsidRPr="00F4179D">
        <w:rPr>
          <w:sz w:val="20"/>
          <w:szCs w:val="20"/>
        </w:rPr>
        <w:t>Loper to retain a company called Grant Management Associates</w:t>
      </w:r>
      <w:r w:rsidR="007E79B5" w:rsidRPr="00F4179D">
        <w:rPr>
          <w:sz w:val="20"/>
          <w:szCs w:val="20"/>
        </w:rPr>
        <w:t xml:space="preserve"> (GMA)</w:t>
      </w:r>
      <w:r w:rsidR="0099051B" w:rsidRPr="00F4179D">
        <w:rPr>
          <w:sz w:val="20"/>
          <w:szCs w:val="20"/>
        </w:rPr>
        <w:t xml:space="preserve"> to determine grants, tax credits, low interest loans</w:t>
      </w:r>
      <w:r w:rsidR="007E79B5" w:rsidRPr="00F4179D">
        <w:rPr>
          <w:sz w:val="20"/>
          <w:szCs w:val="20"/>
        </w:rPr>
        <w:t>, and other incentives that could support this project. GMA came back with the following:</w:t>
      </w:r>
    </w:p>
    <w:p w14:paraId="29E9E29C" w14:textId="401190DD" w:rsidR="007E79B5" w:rsidRPr="00F4179D" w:rsidRDefault="007E79B5" w:rsidP="007E79B5">
      <w:pPr>
        <w:pStyle w:val="ListParagraph"/>
        <w:numPr>
          <w:ilvl w:val="0"/>
          <w:numId w:val="1"/>
        </w:numPr>
        <w:rPr>
          <w:sz w:val="20"/>
          <w:szCs w:val="20"/>
        </w:rPr>
      </w:pPr>
      <w:r w:rsidRPr="00F4179D">
        <w:rPr>
          <w:sz w:val="20"/>
          <w:szCs w:val="20"/>
        </w:rPr>
        <w:t xml:space="preserve">USEDA awards typically range from </w:t>
      </w:r>
      <w:r w:rsidR="002C634D">
        <w:rPr>
          <w:sz w:val="20"/>
          <w:szCs w:val="20"/>
        </w:rPr>
        <w:t>$</w:t>
      </w:r>
      <w:r w:rsidRPr="00F4179D">
        <w:rPr>
          <w:sz w:val="20"/>
          <w:szCs w:val="20"/>
        </w:rPr>
        <w:t xml:space="preserve">1 mil to </w:t>
      </w:r>
      <w:r w:rsidR="002C634D">
        <w:rPr>
          <w:sz w:val="20"/>
          <w:szCs w:val="20"/>
        </w:rPr>
        <w:t>$</w:t>
      </w:r>
      <w:r w:rsidRPr="00F4179D">
        <w:rPr>
          <w:sz w:val="20"/>
          <w:szCs w:val="20"/>
        </w:rPr>
        <w:t>5 mil</w:t>
      </w:r>
    </w:p>
    <w:p w14:paraId="0D879F4F" w14:textId="7CEF5229" w:rsidR="007E79B5" w:rsidRPr="00F4179D" w:rsidRDefault="007E79B5" w:rsidP="007E79B5">
      <w:pPr>
        <w:pStyle w:val="ListParagraph"/>
        <w:numPr>
          <w:ilvl w:val="0"/>
          <w:numId w:val="1"/>
        </w:numPr>
        <w:rPr>
          <w:sz w:val="20"/>
          <w:szCs w:val="20"/>
        </w:rPr>
      </w:pPr>
      <w:r w:rsidRPr="008B204D">
        <w:rPr>
          <w:sz w:val="20"/>
          <w:szCs w:val="20"/>
        </w:rPr>
        <w:t>USDA Water &amp; Waste Disposal Program</w:t>
      </w:r>
      <w:r w:rsidRPr="00F4179D">
        <w:rPr>
          <w:sz w:val="20"/>
          <w:szCs w:val="20"/>
        </w:rPr>
        <w:t xml:space="preserve"> offers below-market interest rates</w:t>
      </w:r>
    </w:p>
    <w:p w14:paraId="5A900669" w14:textId="2E97F673" w:rsidR="007E79B5" w:rsidRPr="00F4179D" w:rsidRDefault="007E79B5" w:rsidP="007E79B5">
      <w:pPr>
        <w:pStyle w:val="ListParagraph"/>
        <w:numPr>
          <w:ilvl w:val="0"/>
          <w:numId w:val="1"/>
        </w:numPr>
        <w:rPr>
          <w:sz w:val="20"/>
          <w:szCs w:val="20"/>
        </w:rPr>
      </w:pPr>
      <w:r w:rsidRPr="00F4179D">
        <w:rPr>
          <w:sz w:val="20"/>
          <w:szCs w:val="20"/>
        </w:rPr>
        <w:t>USDA Advanced Biofuel Payment Program awards typically range from $100k - $300k a year</w:t>
      </w:r>
    </w:p>
    <w:p w14:paraId="128070BF" w14:textId="19C88520" w:rsidR="007E79B5" w:rsidRPr="00F4179D" w:rsidRDefault="007E79B5" w:rsidP="007E79B5">
      <w:pPr>
        <w:pStyle w:val="ListParagraph"/>
        <w:numPr>
          <w:ilvl w:val="0"/>
          <w:numId w:val="1"/>
        </w:numPr>
        <w:rPr>
          <w:sz w:val="20"/>
          <w:szCs w:val="20"/>
        </w:rPr>
      </w:pPr>
      <w:r w:rsidRPr="00F4179D">
        <w:rPr>
          <w:sz w:val="20"/>
          <w:szCs w:val="20"/>
        </w:rPr>
        <w:t xml:space="preserve">New Market Tax Credits </w:t>
      </w:r>
      <w:r w:rsidR="002C634D">
        <w:rPr>
          <w:sz w:val="20"/>
          <w:szCs w:val="20"/>
        </w:rPr>
        <w:t>award would be approximately $</w:t>
      </w:r>
      <w:r w:rsidR="009820FB" w:rsidRPr="00F4179D">
        <w:rPr>
          <w:sz w:val="20"/>
          <w:szCs w:val="20"/>
        </w:rPr>
        <w:t xml:space="preserve">4 mil – </w:t>
      </w:r>
      <w:r w:rsidR="002C634D">
        <w:rPr>
          <w:sz w:val="20"/>
          <w:szCs w:val="20"/>
        </w:rPr>
        <w:t>$</w:t>
      </w:r>
      <w:r w:rsidR="009820FB" w:rsidRPr="00F4179D">
        <w:rPr>
          <w:sz w:val="20"/>
          <w:szCs w:val="20"/>
        </w:rPr>
        <w:t>5 mil</w:t>
      </w:r>
    </w:p>
    <w:p w14:paraId="63DE1D6E" w14:textId="12267D70" w:rsidR="004607DD" w:rsidRPr="00F4179D" w:rsidRDefault="002C634D">
      <w:pPr>
        <w:rPr>
          <w:sz w:val="20"/>
          <w:szCs w:val="20"/>
        </w:rPr>
      </w:pPr>
      <w:r>
        <w:rPr>
          <w:sz w:val="20"/>
          <w:szCs w:val="20"/>
        </w:rPr>
        <w:t xml:space="preserve">Mr. </w:t>
      </w:r>
      <w:r w:rsidR="009820FB" w:rsidRPr="00F4179D">
        <w:rPr>
          <w:sz w:val="20"/>
          <w:szCs w:val="20"/>
        </w:rPr>
        <w:t xml:space="preserve">Schay recommends that </w:t>
      </w:r>
      <w:r w:rsidR="004607DD" w:rsidRPr="00F4179D">
        <w:rPr>
          <w:sz w:val="20"/>
          <w:szCs w:val="20"/>
        </w:rPr>
        <w:t xml:space="preserve">no action be taken on these opportunities until the Intermountain Gas feasibility study is </w:t>
      </w:r>
      <w:r>
        <w:rPr>
          <w:sz w:val="20"/>
          <w:szCs w:val="20"/>
        </w:rPr>
        <w:t>comp</w:t>
      </w:r>
      <w:r w:rsidR="00182BF2">
        <w:rPr>
          <w:sz w:val="20"/>
          <w:szCs w:val="20"/>
        </w:rPr>
        <w:t>lete</w:t>
      </w:r>
      <w:r>
        <w:rPr>
          <w:sz w:val="20"/>
          <w:szCs w:val="20"/>
        </w:rPr>
        <w:t xml:space="preserve">. </w:t>
      </w:r>
      <w:r w:rsidR="002C52F4" w:rsidRPr="00F4179D">
        <w:rPr>
          <w:sz w:val="20"/>
          <w:szCs w:val="20"/>
        </w:rPr>
        <w:t xml:space="preserve">Mr. </w:t>
      </w:r>
      <w:r w:rsidR="004607DD" w:rsidRPr="00F4179D">
        <w:rPr>
          <w:sz w:val="20"/>
          <w:szCs w:val="20"/>
        </w:rPr>
        <w:t xml:space="preserve">Christiansen </w:t>
      </w:r>
      <w:r w:rsidR="00182BF2">
        <w:rPr>
          <w:sz w:val="20"/>
          <w:szCs w:val="20"/>
        </w:rPr>
        <w:t xml:space="preserve">expressed </w:t>
      </w:r>
      <w:r w:rsidR="004607DD" w:rsidRPr="00F4179D">
        <w:rPr>
          <w:sz w:val="20"/>
          <w:szCs w:val="20"/>
        </w:rPr>
        <w:t xml:space="preserve">concerns </w:t>
      </w:r>
      <w:r w:rsidR="002C7D1B" w:rsidRPr="00F4179D">
        <w:rPr>
          <w:sz w:val="20"/>
          <w:szCs w:val="20"/>
        </w:rPr>
        <w:t>about the level of investment required and questioned the project</w:t>
      </w:r>
      <w:r w:rsidR="00182BF2">
        <w:rPr>
          <w:sz w:val="20"/>
          <w:szCs w:val="20"/>
        </w:rPr>
        <w:t xml:space="preserve">’s viability </w:t>
      </w:r>
      <w:r w:rsidR="002C7D1B" w:rsidRPr="00F4179D">
        <w:rPr>
          <w:sz w:val="20"/>
          <w:szCs w:val="20"/>
        </w:rPr>
        <w:t xml:space="preserve">from a business </w:t>
      </w:r>
      <w:r w:rsidR="00182BF2">
        <w:rPr>
          <w:sz w:val="20"/>
          <w:szCs w:val="20"/>
        </w:rPr>
        <w:t xml:space="preserve">standpoint. </w:t>
      </w:r>
      <w:r>
        <w:rPr>
          <w:sz w:val="20"/>
          <w:szCs w:val="20"/>
        </w:rPr>
        <w:t xml:space="preserve"> </w:t>
      </w:r>
      <w:r w:rsidR="002C52F4" w:rsidRPr="00F4179D">
        <w:rPr>
          <w:sz w:val="20"/>
          <w:szCs w:val="20"/>
        </w:rPr>
        <w:t xml:space="preserve">Mr. </w:t>
      </w:r>
      <w:r w:rsidR="004607DD" w:rsidRPr="00F4179D">
        <w:rPr>
          <w:sz w:val="20"/>
          <w:szCs w:val="20"/>
        </w:rPr>
        <w:t>Osborne</w:t>
      </w:r>
      <w:r w:rsidR="002C7D1B" w:rsidRPr="00F4179D">
        <w:rPr>
          <w:sz w:val="20"/>
          <w:szCs w:val="20"/>
        </w:rPr>
        <w:t xml:space="preserve"> </w:t>
      </w:r>
      <w:r w:rsidR="00182BF2">
        <w:rPr>
          <w:sz w:val="20"/>
          <w:szCs w:val="20"/>
        </w:rPr>
        <w:t xml:space="preserve">also noted his reservations regarding the costs involved. </w:t>
      </w:r>
    </w:p>
    <w:p w14:paraId="74F898A7" w14:textId="4FCFD355" w:rsidR="002C7D1B" w:rsidRPr="00F4179D" w:rsidRDefault="002C634D">
      <w:pPr>
        <w:rPr>
          <w:sz w:val="20"/>
          <w:szCs w:val="20"/>
        </w:rPr>
      </w:pPr>
      <w:r>
        <w:rPr>
          <w:sz w:val="20"/>
          <w:szCs w:val="20"/>
        </w:rPr>
        <w:t xml:space="preserve">Mr. </w:t>
      </w:r>
      <w:r w:rsidR="002C7D1B" w:rsidRPr="00F4179D">
        <w:rPr>
          <w:sz w:val="20"/>
          <w:szCs w:val="20"/>
        </w:rPr>
        <w:t xml:space="preserve">Shroll </w:t>
      </w:r>
      <w:r w:rsidR="00182BF2">
        <w:rPr>
          <w:sz w:val="20"/>
          <w:szCs w:val="20"/>
        </w:rPr>
        <w:t xml:space="preserve">inquired whether there is a risk of the methane supply disappearing from the landfill. </w:t>
      </w:r>
      <w:r>
        <w:rPr>
          <w:sz w:val="20"/>
          <w:szCs w:val="20"/>
        </w:rPr>
        <w:t xml:space="preserve">Mr. </w:t>
      </w:r>
      <w:r w:rsidR="002C7D1B" w:rsidRPr="00F4179D">
        <w:rPr>
          <w:sz w:val="20"/>
          <w:szCs w:val="20"/>
        </w:rPr>
        <w:t xml:space="preserve">Loper </w:t>
      </w:r>
      <w:r w:rsidR="00182BF2">
        <w:rPr>
          <w:sz w:val="20"/>
          <w:szCs w:val="20"/>
        </w:rPr>
        <w:t xml:space="preserve">confirmed that this risk has been accounted for in the project models.  </w:t>
      </w:r>
      <w:r w:rsidR="002C7D1B" w:rsidRPr="00F4179D">
        <w:rPr>
          <w:sz w:val="20"/>
          <w:szCs w:val="20"/>
        </w:rPr>
        <w:t xml:space="preserve"> </w:t>
      </w:r>
    </w:p>
    <w:p w14:paraId="0C018308" w14:textId="702E928A" w:rsidR="00347A42" w:rsidRPr="00F4179D" w:rsidRDefault="002C52F4" w:rsidP="00347A42">
      <w:pPr>
        <w:rPr>
          <w:sz w:val="20"/>
          <w:szCs w:val="20"/>
        </w:rPr>
      </w:pPr>
      <w:r w:rsidRPr="00F4179D">
        <w:rPr>
          <w:sz w:val="20"/>
          <w:szCs w:val="20"/>
        </w:rPr>
        <w:t>Mr. Shroll</w:t>
      </w:r>
      <w:r w:rsidR="00213EC5" w:rsidRPr="00F4179D">
        <w:rPr>
          <w:sz w:val="20"/>
          <w:szCs w:val="20"/>
        </w:rPr>
        <w:t xml:space="preserve"> </w:t>
      </w:r>
      <w:r w:rsidR="00182BF2">
        <w:rPr>
          <w:sz w:val="20"/>
          <w:szCs w:val="20"/>
        </w:rPr>
        <w:t xml:space="preserve">also asked </w:t>
      </w:r>
      <w:r w:rsidR="00347A42" w:rsidRPr="00F4179D">
        <w:rPr>
          <w:sz w:val="20"/>
          <w:szCs w:val="20"/>
        </w:rPr>
        <w:t>if the options</w:t>
      </w:r>
      <w:r w:rsidR="00182BF2">
        <w:rPr>
          <w:sz w:val="20"/>
          <w:szCs w:val="20"/>
        </w:rPr>
        <w:t xml:space="preserve"> include both </w:t>
      </w:r>
      <w:r w:rsidR="00347A42" w:rsidRPr="00F4179D">
        <w:rPr>
          <w:sz w:val="20"/>
          <w:szCs w:val="20"/>
        </w:rPr>
        <w:t xml:space="preserve">gas and </w:t>
      </w:r>
      <w:r w:rsidR="00CA28BA" w:rsidRPr="00F4179D">
        <w:rPr>
          <w:sz w:val="20"/>
          <w:szCs w:val="20"/>
        </w:rPr>
        <w:t>electricity.</w:t>
      </w:r>
      <w:r w:rsidR="00347A42" w:rsidRPr="00F4179D">
        <w:rPr>
          <w:sz w:val="20"/>
          <w:szCs w:val="20"/>
        </w:rPr>
        <w:t xml:space="preserve"> </w:t>
      </w:r>
      <w:r w:rsidR="00182BF2">
        <w:rPr>
          <w:sz w:val="20"/>
          <w:szCs w:val="20"/>
        </w:rPr>
        <w:t xml:space="preserve">It was clarified that the </w:t>
      </w:r>
      <w:r w:rsidR="00347A42" w:rsidRPr="00F4179D">
        <w:rPr>
          <w:sz w:val="20"/>
          <w:szCs w:val="20"/>
        </w:rPr>
        <w:t xml:space="preserve">Performa </w:t>
      </w:r>
      <w:r w:rsidR="00182BF2">
        <w:rPr>
          <w:sz w:val="20"/>
          <w:szCs w:val="20"/>
        </w:rPr>
        <w:t xml:space="preserve">covers only gas, not electricity. </w:t>
      </w:r>
    </w:p>
    <w:p w14:paraId="50E2A9FF" w14:textId="77777777" w:rsidR="00347A42" w:rsidRPr="00F4179D" w:rsidRDefault="00347A42">
      <w:pPr>
        <w:rPr>
          <w:b/>
          <w:bCs/>
          <w:sz w:val="20"/>
          <w:szCs w:val="20"/>
        </w:rPr>
      </w:pPr>
      <w:r w:rsidRPr="00F4179D">
        <w:rPr>
          <w:b/>
          <w:bCs/>
          <w:sz w:val="20"/>
          <w:szCs w:val="20"/>
        </w:rPr>
        <w:t>Next Item – Draft RFP RNG</w:t>
      </w:r>
    </w:p>
    <w:p w14:paraId="01913020" w14:textId="5BBC1BC5" w:rsidR="00CA28BA" w:rsidRPr="00F4179D" w:rsidRDefault="00182BF2">
      <w:pPr>
        <w:rPr>
          <w:sz w:val="20"/>
          <w:szCs w:val="20"/>
        </w:rPr>
      </w:pPr>
      <w:r>
        <w:rPr>
          <w:sz w:val="20"/>
          <w:szCs w:val="20"/>
        </w:rPr>
        <w:t xml:space="preserve">Mr. </w:t>
      </w:r>
      <w:r w:rsidR="00347A42" w:rsidRPr="00F4179D">
        <w:rPr>
          <w:sz w:val="20"/>
          <w:szCs w:val="20"/>
        </w:rPr>
        <w:t xml:space="preserve">Loper </w:t>
      </w:r>
      <w:r w:rsidR="00302CAE" w:rsidRPr="00F4179D">
        <w:rPr>
          <w:sz w:val="20"/>
          <w:szCs w:val="20"/>
        </w:rPr>
        <w:t xml:space="preserve">reviewed the draft </w:t>
      </w:r>
      <w:r w:rsidR="00213EC5" w:rsidRPr="00F4179D">
        <w:rPr>
          <w:sz w:val="20"/>
          <w:szCs w:val="20"/>
        </w:rPr>
        <w:t xml:space="preserve">RFP </w:t>
      </w:r>
      <w:r w:rsidR="00347A42" w:rsidRPr="00F4179D">
        <w:rPr>
          <w:sz w:val="20"/>
          <w:szCs w:val="20"/>
        </w:rPr>
        <w:t>for the RNG project</w:t>
      </w:r>
      <w:r w:rsidR="005E5265" w:rsidRPr="00F4179D">
        <w:rPr>
          <w:sz w:val="20"/>
          <w:szCs w:val="20"/>
        </w:rPr>
        <w:t xml:space="preserve"> prepared by Tetra</w:t>
      </w:r>
      <w:r w:rsidR="00B05F0F" w:rsidRPr="00F4179D">
        <w:rPr>
          <w:sz w:val="20"/>
          <w:szCs w:val="20"/>
        </w:rPr>
        <w:t xml:space="preserve"> </w:t>
      </w:r>
      <w:r w:rsidR="005E5265" w:rsidRPr="00F4179D">
        <w:rPr>
          <w:sz w:val="20"/>
          <w:szCs w:val="20"/>
        </w:rPr>
        <w:t>Tech</w:t>
      </w:r>
      <w:r w:rsidR="00302CAE" w:rsidRPr="00F4179D">
        <w:rPr>
          <w:sz w:val="20"/>
          <w:szCs w:val="20"/>
        </w:rPr>
        <w:t xml:space="preserve">.  </w:t>
      </w:r>
      <w:r w:rsidR="00347A42" w:rsidRPr="00F4179D">
        <w:rPr>
          <w:sz w:val="20"/>
          <w:szCs w:val="20"/>
        </w:rPr>
        <w:t xml:space="preserve">The RFP will be </w:t>
      </w:r>
      <w:r w:rsidR="00302CAE" w:rsidRPr="00F4179D">
        <w:rPr>
          <w:sz w:val="20"/>
          <w:szCs w:val="20"/>
        </w:rPr>
        <w:t xml:space="preserve">distributed </w:t>
      </w:r>
      <w:r w:rsidR="00347A42" w:rsidRPr="00F4179D">
        <w:rPr>
          <w:sz w:val="20"/>
          <w:szCs w:val="20"/>
        </w:rPr>
        <w:t xml:space="preserve">to </w:t>
      </w:r>
      <w:r w:rsidR="00CA28BA" w:rsidRPr="00F4179D">
        <w:rPr>
          <w:sz w:val="20"/>
          <w:szCs w:val="20"/>
        </w:rPr>
        <w:t xml:space="preserve">the community and </w:t>
      </w:r>
      <w:r w:rsidR="005E5265" w:rsidRPr="00F4179D">
        <w:rPr>
          <w:sz w:val="20"/>
          <w:szCs w:val="20"/>
        </w:rPr>
        <w:t xml:space="preserve">potential </w:t>
      </w:r>
      <w:r w:rsidR="00213EC5" w:rsidRPr="00F4179D">
        <w:rPr>
          <w:sz w:val="20"/>
          <w:szCs w:val="20"/>
        </w:rPr>
        <w:t>developers</w:t>
      </w:r>
      <w:r w:rsidR="005E5265" w:rsidRPr="00F4179D">
        <w:rPr>
          <w:sz w:val="20"/>
          <w:szCs w:val="20"/>
        </w:rPr>
        <w:t xml:space="preserve">, providing them with opportunity to purchase CCSW’s gas. </w:t>
      </w:r>
      <w:r>
        <w:rPr>
          <w:sz w:val="20"/>
          <w:szCs w:val="20"/>
        </w:rPr>
        <w:t xml:space="preserve">Under this </w:t>
      </w:r>
      <w:r w:rsidR="00E22F10">
        <w:rPr>
          <w:sz w:val="20"/>
          <w:szCs w:val="20"/>
        </w:rPr>
        <w:t xml:space="preserve">project, </w:t>
      </w:r>
      <w:r w:rsidR="00E22F10" w:rsidRPr="00F4179D">
        <w:rPr>
          <w:sz w:val="20"/>
          <w:szCs w:val="20"/>
        </w:rPr>
        <w:t>CCSW</w:t>
      </w:r>
      <w:r w:rsidR="005E5265" w:rsidRPr="00F4179D">
        <w:rPr>
          <w:sz w:val="20"/>
          <w:szCs w:val="20"/>
        </w:rPr>
        <w:t xml:space="preserve"> will continue</w:t>
      </w:r>
      <w:r>
        <w:rPr>
          <w:sz w:val="20"/>
          <w:szCs w:val="20"/>
        </w:rPr>
        <w:t xml:space="preserve"> operating the </w:t>
      </w:r>
      <w:r w:rsidR="005E5265" w:rsidRPr="00F4179D">
        <w:rPr>
          <w:sz w:val="20"/>
          <w:szCs w:val="20"/>
        </w:rPr>
        <w:t xml:space="preserve">existing gas collection and flare systems. </w:t>
      </w:r>
      <w:r w:rsidR="00CA28BA" w:rsidRPr="00F4179D">
        <w:rPr>
          <w:sz w:val="20"/>
          <w:szCs w:val="20"/>
        </w:rPr>
        <w:t xml:space="preserve"> </w:t>
      </w:r>
      <w:r w:rsidR="00213EC5" w:rsidRPr="00F4179D">
        <w:rPr>
          <w:sz w:val="20"/>
          <w:szCs w:val="20"/>
        </w:rPr>
        <w:t xml:space="preserve"> </w:t>
      </w:r>
    </w:p>
    <w:p w14:paraId="19D10580" w14:textId="306F1F7D" w:rsidR="00213EC5" w:rsidRPr="00F4179D" w:rsidRDefault="005E5265">
      <w:pPr>
        <w:rPr>
          <w:sz w:val="20"/>
          <w:szCs w:val="20"/>
        </w:rPr>
      </w:pPr>
      <w:r w:rsidRPr="00F4179D">
        <w:rPr>
          <w:sz w:val="20"/>
          <w:szCs w:val="20"/>
        </w:rPr>
        <w:t xml:space="preserve">Mr. Loper </w:t>
      </w:r>
      <w:r w:rsidR="00182BF2">
        <w:rPr>
          <w:sz w:val="20"/>
          <w:szCs w:val="20"/>
        </w:rPr>
        <w:t xml:space="preserve">then walked the </w:t>
      </w:r>
      <w:r w:rsidRPr="00F4179D">
        <w:rPr>
          <w:sz w:val="20"/>
          <w:szCs w:val="20"/>
        </w:rPr>
        <w:t>C</w:t>
      </w:r>
      <w:r w:rsidR="00EF57C4" w:rsidRPr="00F4179D">
        <w:rPr>
          <w:sz w:val="20"/>
          <w:szCs w:val="20"/>
        </w:rPr>
        <w:t>ommittee</w:t>
      </w:r>
      <w:r w:rsidRPr="00F4179D">
        <w:rPr>
          <w:sz w:val="20"/>
          <w:szCs w:val="20"/>
        </w:rPr>
        <w:t xml:space="preserve"> </w:t>
      </w:r>
      <w:r w:rsidR="00182BF2">
        <w:rPr>
          <w:sz w:val="20"/>
          <w:szCs w:val="20"/>
        </w:rPr>
        <w:t xml:space="preserve">through the RFP sections, noting that </w:t>
      </w:r>
      <w:r w:rsidRPr="00F4179D">
        <w:rPr>
          <w:sz w:val="20"/>
          <w:szCs w:val="20"/>
        </w:rPr>
        <w:t>Tetra</w:t>
      </w:r>
      <w:r w:rsidR="00B05F0F" w:rsidRPr="00F4179D">
        <w:rPr>
          <w:sz w:val="20"/>
          <w:szCs w:val="20"/>
        </w:rPr>
        <w:t xml:space="preserve"> </w:t>
      </w:r>
      <w:r w:rsidRPr="00F4179D">
        <w:rPr>
          <w:sz w:val="20"/>
          <w:szCs w:val="20"/>
        </w:rPr>
        <w:t>Tech will assist in evaluating the responses.</w:t>
      </w:r>
      <w:r w:rsidR="00EF57C4" w:rsidRPr="00F4179D">
        <w:rPr>
          <w:sz w:val="20"/>
          <w:szCs w:val="20"/>
        </w:rPr>
        <w:t xml:space="preserve"> </w:t>
      </w:r>
      <w:r w:rsidRPr="00F4179D">
        <w:rPr>
          <w:sz w:val="20"/>
          <w:szCs w:val="20"/>
        </w:rPr>
        <w:t>Tetra</w:t>
      </w:r>
      <w:r w:rsidR="00B05F0F" w:rsidRPr="00F4179D">
        <w:rPr>
          <w:sz w:val="20"/>
          <w:szCs w:val="20"/>
        </w:rPr>
        <w:t xml:space="preserve"> </w:t>
      </w:r>
      <w:r w:rsidRPr="00F4179D">
        <w:rPr>
          <w:sz w:val="20"/>
          <w:szCs w:val="20"/>
        </w:rPr>
        <w:t>Tech brings expertise in this process and familiarity with the type</w:t>
      </w:r>
      <w:r w:rsidR="00182BF2">
        <w:rPr>
          <w:sz w:val="20"/>
          <w:szCs w:val="20"/>
        </w:rPr>
        <w:t>s</w:t>
      </w:r>
      <w:r w:rsidRPr="00F4179D">
        <w:rPr>
          <w:sz w:val="20"/>
          <w:szCs w:val="20"/>
        </w:rPr>
        <w:t xml:space="preserve"> of developers </w:t>
      </w:r>
      <w:r w:rsidR="00182BF2">
        <w:rPr>
          <w:sz w:val="20"/>
          <w:szCs w:val="20"/>
        </w:rPr>
        <w:t xml:space="preserve">likely to respond. </w:t>
      </w:r>
      <w:r w:rsidRPr="00F4179D">
        <w:rPr>
          <w:sz w:val="20"/>
          <w:szCs w:val="20"/>
        </w:rPr>
        <w:t xml:space="preserve">  </w:t>
      </w:r>
      <w:r w:rsidR="00EF57C4" w:rsidRPr="00F4179D">
        <w:rPr>
          <w:sz w:val="20"/>
          <w:szCs w:val="20"/>
        </w:rPr>
        <w:t xml:space="preserve">The developer contract will be included in the RFP to </w:t>
      </w:r>
      <w:r w:rsidR="002C52F4" w:rsidRPr="00F4179D">
        <w:rPr>
          <w:sz w:val="20"/>
          <w:szCs w:val="20"/>
        </w:rPr>
        <w:t>ensure full transparency</w:t>
      </w:r>
      <w:r w:rsidR="00182BF2">
        <w:rPr>
          <w:sz w:val="20"/>
          <w:szCs w:val="20"/>
        </w:rPr>
        <w:t xml:space="preserve">, while a separate county contract will exist as an independent document outside of the RFP. </w:t>
      </w:r>
    </w:p>
    <w:p w14:paraId="35FCBE16" w14:textId="34D4D393" w:rsidR="00EF57C4" w:rsidRPr="00F4179D" w:rsidRDefault="002C52F4">
      <w:pPr>
        <w:rPr>
          <w:sz w:val="20"/>
          <w:szCs w:val="20"/>
        </w:rPr>
      </w:pPr>
      <w:r w:rsidRPr="00F4179D">
        <w:rPr>
          <w:sz w:val="20"/>
          <w:szCs w:val="20"/>
        </w:rPr>
        <w:t xml:space="preserve">The RFP will </w:t>
      </w:r>
      <w:r w:rsidR="00182BF2">
        <w:rPr>
          <w:sz w:val="20"/>
          <w:szCs w:val="20"/>
        </w:rPr>
        <w:t xml:space="preserve">give potential developers the opportunity to submit proposals for an electric project, an RNG </w:t>
      </w:r>
      <w:r w:rsidR="00B05F0F" w:rsidRPr="00F4179D">
        <w:rPr>
          <w:sz w:val="20"/>
          <w:szCs w:val="20"/>
        </w:rPr>
        <w:t xml:space="preserve">project, or a combination of both. </w:t>
      </w:r>
      <w:r w:rsidRPr="00F4179D">
        <w:rPr>
          <w:sz w:val="20"/>
          <w:szCs w:val="20"/>
        </w:rPr>
        <w:t>Mr. Loper</w:t>
      </w:r>
      <w:r w:rsidR="00182BF2">
        <w:rPr>
          <w:sz w:val="20"/>
          <w:szCs w:val="20"/>
        </w:rPr>
        <w:t xml:space="preserve"> </w:t>
      </w:r>
      <w:r w:rsidR="00B05F0F" w:rsidRPr="00F4179D">
        <w:rPr>
          <w:sz w:val="20"/>
          <w:szCs w:val="20"/>
        </w:rPr>
        <w:t>recommend</w:t>
      </w:r>
      <w:r w:rsidR="00182BF2">
        <w:rPr>
          <w:sz w:val="20"/>
          <w:szCs w:val="20"/>
        </w:rPr>
        <w:t xml:space="preserve">ed that the </w:t>
      </w:r>
      <w:r w:rsidR="00B05F0F" w:rsidRPr="00F4179D">
        <w:rPr>
          <w:sz w:val="20"/>
          <w:szCs w:val="20"/>
        </w:rPr>
        <w:t>Committee wait for the Intermountain</w:t>
      </w:r>
      <w:r w:rsidRPr="00F4179D">
        <w:rPr>
          <w:sz w:val="20"/>
          <w:szCs w:val="20"/>
        </w:rPr>
        <w:t xml:space="preserve"> Gas </w:t>
      </w:r>
      <w:r w:rsidR="00B05F0F" w:rsidRPr="00F4179D">
        <w:rPr>
          <w:sz w:val="20"/>
          <w:szCs w:val="20"/>
        </w:rPr>
        <w:t>report while also proceeding with iss</w:t>
      </w:r>
      <w:r w:rsidR="007A6D15">
        <w:rPr>
          <w:sz w:val="20"/>
          <w:szCs w:val="20"/>
        </w:rPr>
        <w:t>uance of</w:t>
      </w:r>
      <w:r w:rsidR="00B05F0F" w:rsidRPr="00F4179D">
        <w:rPr>
          <w:sz w:val="20"/>
          <w:szCs w:val="20"/>
        </w:rPr>
        <w:t xml:space="preserve"> the RFP. </w:t>
      </w:r>
    </w:p>
    <w:p w14:paraId="52601386" w14:textId="1285C987" w:rsidR="00B05F0F" w:rsidRPr="00F4179D" w:rsidRDefault="002C52F4">
      <w:pPr>
        <w:rPr>
          <w:sz w:val="20"/>
          <w:szCs w:val="20"/>
        </w:rPr>
      </w:pPr>
      <w:r w:rsidRPr="00F4179D">
        <w:rPr>
          <w:sz w:val="20"/>
          <w:szCs w:val="20"/>
        </w:rPr>
        <w:t xml:space="preserve">Mr. Osborne </w:t>
      </w:r>
      <w:r w:rsidR="00B05F0F" w:rsidRPr="00F4179D">
        <w:rPr>
          <w:sz w:val="20"/>
          <w:szCs w:val="20"/>
        </w:rPr>
        <w:t xml:space="preserve">stated that he is satisfied with the </w:t>
      </w:r>
      <w:r w:rsidRPr="00F4179D">
        <w:rPr>
          <w:sz w:val="20"/>
          <w:szCs w:val="20"/>
        </w:rPr>
        <w:t>RFP process.</w:t>
      </w:r>
      <w:r w:rsidR="00B05F0F" w:rsidRPr="00F4179D">
        <w:rPr>
          <w:sz w:val="20"/>
          <w:szCs w:val="20"/>
        </w:rPr>
        <w:t xml:space="preserve"> Mr. Points</w:t>
      </w:r>
      <w:r w:rsidR="007A6D15">
        <w:rPr>
          <w:sz w:val="20"/>
          <w:szCs w:val="20"/>
        </w:rPr>
        <w:t xml:space="preserve"> inquired about the current air permit, and </w:t>
      </w:r>
      <w:r w:rsidR="00B05F0F" w:rsidRPr="00F4179D">
        <w:rPr>
          <w:sz w:val="20"/>
          <w:szCs w:val="20"/>
        </w:rPr>
        <w:t>Mr. Loper explained that maintaining the air permit</w:t>
      </w:r>
      <w:r w:rsidR="007A6D15">
        <w:rPr>
          <w:sz w:val="20"/>
          <w:szCs w:val="20"/>
        </w:rPr>
        <w:t xml:space="preserve"> remains a </w:t>
      </w:r>
      <w:r w:rsidR="00B05F0F" w:rsidRPr="00F4179D">
        <w:rPr>
          <w:sz w:val="20"/>
          <w:szCs w:val="20"/>
        </w:rPr>
        <w:t xml:space="preserve">top priority.  He also noted that any </w:t>
      </w:r>
      <w:r w:rsidR="004551D9" w:rsidRPr="00F4179D">
        <w:rPr>
          <w:sz w:val="20"/>
          <w:szCs w:val="20"/>
        </w:rPr>
        <w:t xml:space="preserve">selected </w:t>
      </w:r>
      <w:r w:rsidR="00B05F0F" w:rsidRPr="00F4179D">
        <w:rPr>
          <w:sz w:val="20"/>
          <w:szCs w:val="20"/>
        </w:rPr>
        <w:t>developer</w:t>
      </w:r>
      <w:r w:rsidR="004551D9" w:rsidRPr="00F4179D">
        <w:rPr>
          <w:sz w:val="20"/>
          <w:szCs w:val="20"/>
        </w:rPr>
        <w:t xml:space="preserve"> would be required to obtain their own air permits. </w:t>
      </w:r>
      <w:r w:rsidR="00B05F0F" w:rsidRPr="00F4179D">
        <w:rPr>
          <w:sz w:val="20"/>
          <w:szCs w:val="20"/>
        </w:rPr>
        <w:t xml:space="preserve"> </w:t>
      </w:r>
    </w:p>
    <w:p w14:paraId="30AF2B8B" w14:textId="5128F211" w:rsidR="004551D9" w:rsidRPr="00F4179D" w:rsidRDefault="004551D9">
      <w:pPr>
        <w:rPr>
          <w:sz w:val="20"/>
          <w:szCs w:val="20"/>
        </w:rPr>
      </w:pPr>
      <w:r w:rsidRPr="00F4179D">
        <w:rPr>
          <w:sz w:val="20"/>
          <w:szCs w:val="20"/>
        </w:rPr>
        <w:t xml:space="preserve">Mr. Christiansen asked whether similar proposals have been reviewed to ensure the RFP content is complete.  Mr. Loper </w:t>
      </w:r>
      <w:r w:rsidR="007A6D15">
        <w:rPr>
          <w:sz w:val="20"/>
          <w:szCs w:val="20"/>
        </w:rPr>
        <w:t xml:space="preserve">replied </w:t>
      </w:r>
      <w:r w:rsidRPr="00F4179D">
        <w:rPr>
          <w:sz w:val="20"/>
          <w:szCs w:val="20"/>
        </w:rPr>
        <w:t xml:space="preserve">that he has spoken with the Ada County Landfill Director and received feedback, and he believes it would be </w:t>
      </w:r>
      <w:r w:rsidR="007A6D15">
        <w:rPr>
          <w:sz w:val="20"/>
          <w:szCs w:val="20"/>
        </w:rPr>
        <w:t>helpful</w:t>
      </w:r>
      <w:r w:rsidRPr="00F4179D">
        <w:rPr>
          <w:sz w:val="20"/>
          <w:szCs w:val="20"/>
        </w:rPr>
        <w:t xml:space="preserve"> to obtain a copy of Ada County </w:t>
      </w:r>
      <w:r w:rsidR="004B6FAD" w:rsidRPr="00F4179D">
        <w:rPr>
          <w:sz w:val="20"/>
          <w:szCs w:val="20"/>
        </w:rPr>
        <w:t>L</w:t>
      </w:r>
      <w:r w:rsidRPr="00F4179D">
        <w:rPr>
          <w:sz w:val="20"/>
          <w:szCs w:val="20"/>
        </w:rPr>
        <w:t xml:space="preserve">andfill’s contract for reference.  </w:t>
      </w:r>
    </w:p>
    <w:p w14:paraId="108A353D" w14:textId="66B146AC" w:rsidR="004551D9" w:rsidRPr="00F4179D" w:rsidRDefault="004B6FAD">
      <w:pPr>
        <w:rPr>
          <w:sz w:val="20"/>
          <w:szCs w:val="20"/>
        </w:rPr>
      </w:pPr>
      <w:r w:rsidRPr="00F4179D">
        <w:rPr>
          <w:sz w:val="20"/>
          <w:szCs w:val="20"/>
        </w:rPr>
        <w:t>Mr. Osborne made a motion to proceed with the RFP as presented, with the understanding that minor changes may be made.  Mr. Christiansen seconded the motion.</w:t>
      </w:r>
    </w:p>
    <w:p w14:paraId="0D6CDED3" w14:textId="57F54A35" w:rsidR="00B05F0F" w:rsidRPr="00F4179D" w:rsidRDefault="00B05F0F">
      <w:pPr>
        <w:rPr>
          <w:b/>
          <w:bCs/>
          <w:sz w:val="20"/>
          <w:szCs w:val="20"/>
        </w:rPr>
      </w:pPr>
      <w:r w:rsidRPr="00F4179D">
        <w:rPr>
          <w:b/>
          <w:bCs/>
          <w:sz w:val="20"/>
          <w:szCs w:val="20"/>
        </w:rPr>
        <w:t xml:space="preserve">Next Item – FY 2027 Rate Discussion  </w:t>
      </w:r>
    </w:p>
    <w:p w14:paraId="4DD889FA" w14:textId="31A394D7" w:rsidR="00FC033F" w:rsidRPr="00F4179D" w:rsidRDefault="004B6FAD" w:rsidP="00000A04">
      <w:pPr>
        <w:spacing w:line="240" w:lineRule="auto"/>
        <w:rPr>
          <w:bCs/>
          <w:sz w:val="20"/>
          <w:szCs w:val="20"/>
        </w:rPr>
      </w:pPr>
      <w:r w:rsidRPr="00F4179D">
        <w:rPr>
          <w:bCs/>
          <w:sz w:val="20"/>
          <w:szCs w:val="20"/>
        </w:rPr>
        <w:t>Mr. Loper noted that rate changes are being proposed for FY 2027</w:t>
      </w:r>
      <w:r w:rsidR="00FC033F" w:rsidRPr="00F4179D">
        <w:rPr>
          <w:bCs/>
          <w:sz w:val="20"/>
          <w:szCs w:val="20"/>
        </w:rPr>
        <w:t>, with the last rate increase occurring in 2024.  He</w:t>
      </w:r>
      <w:r w:rsidRPr="00F4179D">
        <w:rPr>
          <w:bCs/>
          <w:sz w:val="20"/>
          <w:szCs w:val="20"/>
        </w:rPr>
        <w:t xml:space="preserve"> discussed </w:t>
      </w:r>
      <w:r w:rsidR="00FC033F" w:rsidRPr="00F4179D">
        <w:rPr>
          <w:bCs/>
          <w:sz w:val="20"/>
          <w:szCs w:val="20"/>
        </w:rPr>
        <w:t xml:space="preserve">a </w:t>
      </w:r>
      <w:r w:rsidRPr="00F4179D">
        <w:rPr>
          <w:bCs/>
          <w:sz w:val="20"/>
          <w:szCs w:val="20"/>
        </w:rPr>
        <w:t>potential increase to the commercial waste fee</w:t>
      </w:r>
      <w:r w:rsidR="00FC033F" w:rsidRPr="00F4179D">
        <w:rPr>
          <w:bCs/>
          <w:sz w:val="20"/>
          <w:szCs w:val="20"/>
        </w:rPr>
        <w:t xml:space="preserve">, explaining that roll-off boxes delivered by haulers are currently </w:t>
      </w:r>
      <w:r w:rsidR="007A6D15">
        <w:rPr>
          <w:bCs/>
          <w:sz w:val="20"/>
          <w:szCs w:val="20"/>
        </w:rPr>
        <w:t xml:space="preserve">classified as either </w:t>
      </w:r>
      <w:r w:rsidR="00FC033F" w:rsidRPr="00F4179D">
        <w:rPr>
          <w:bCs/>
          <w:sz w:val="20"/>
          <w:szCs w:val="20"/>
        </w:rPr>
        <w:t xml:space="preserve">municipal solid waste, at $18.50 </w:t>
      </w:r>
      <w:r w:rsidR="00947B5F" w:rsidRPr="00F4179D">
        <w:rPr>
          <w:bCs/>
          <w:sz w:val="20"/>
          <w:szCs w:val="20"/>
        </w:rPr>
        <w:t>per</w:t>
      </w:r>
      <w:r w:rsidR="002F72DD" w:rsidRPr="00F4179D">
        <w:rPr>
          <w:bCs/>
          <w:sz w:val="20"/>
          <w:szCs w:val="20"/>
        </w:rPr>
        <w:t xml:space="preserve"> </w:t>
      </w:r>
      <w:r w:rsidR="00FC033F" w:rsidRPr="00F4179D">
        <w:rPr>
          <w:bCs/>
          <w:sz w:val="20"/>
          <w:szCs w:val="20"/>
        </w:rPr>
        <w:t xml:space="preserve">ton, or demolition waste, at $38.00 </w:t>
      </w:r>
      <w:r w:rsidR="00947B5F" w:rsidRPr="00F4179D">
        <w:rPr>
          <w:bCs/>
          <w:sz w:val="20"/>
          <w:szCs w:val="20"/>
        </w:rPr>
        <w:t xml:space="preserve">per </w:t>
      </w:r>
      <w:r w:rsidR="00FC033F" w:rsidRPr="00F4179D">
        <w:rPr>
          <w:bCs/>
          <w:sz w:val="20"/>
          <w:szCs w:val="20"/>
        </w:rPr>
        <w:t>ton</w:t>
      </w:r>
      <w:r w:rsidR="002F72DD" w:rsidRPr="00F4179D">
        <w:rPr>
          <w:bCs/>
          <w:sz w:val="20"/>
          <w:szCs w:val="20"/>
        </w:rPr>
        <w:t>, with most of this waste being commercial in nature.</w:t>
      </w:r>
      <w:r w:rsidR="007A6D15">
        <w:rPr>
          <w:bCs/>
          <w:sz w:val="20"/>
          <w:szCs w:val="20"/>
        </w:rPr>
        <w:t xml:space="preserve"> He further explained that recent legislation allows junk haulers and commercial rental bin companies </w:t>
      </w:r>
      <w:r w:rsidR="007A6D15" w:rsidRPr="008B204D">
        <w:rPr>
          <w:bCs/>
          <w:sz w:val="20"/>
          <w:szCs w:val="20"/>
        </w:rPr>
        <w:t>to operate statewide</w:t>
      </w:r>
      <w:r w:rsidR="008B204D" w:rsidRPr="008B204D">
        <w:rPr>
          <w:bCs/>
          <w:sz w:val="20"/>
          <w:szCs w:val="20"/>
        </w:rPr>
        <w:t>.</w:t>
      </w:r>
      <w:r w:rsidR="007A6D15">
        <w:rPr>
          <w:bCs/>
          <w:sz w:val="20"/>
          <w:szCs w:val="20"/>
        </w:rPr>
        <w:t xml:space="preserve"> </w:t>
      </w:r>
    </w:p>
    <w:p w14:paraId="2AA40FA0" w14:textId="2C939AD7" w:rsidR="00101717" w:rsidRDefault="001B639A" w:rsidP="00000A04">
      <w:pPr>
        <w:spacing w:line="240" w:lineRule="auto"/>
        <w:rPr>
          <w:bCs/>
          <w:sz w:val="20"/>
          <w:szCs w:val="20"/>
        </w:rPr>
      </w:pPr>
      <w:r w:rsidRPr="00F4179D">
        <w:rPr>
          <w:bCs/>
          <w:sz w:val="20"/>
          <w:szCs w:val="20"/>
        </w:rPr>
        <w:lastRenderedPageBreak/>
        <w:t xml:space="preserve">Many of these companies may be crossing county lines to dispose of waste at Pickles Butte due to lower fees.  </w:t>
      </w:r>
      <w:r w:rsidR="00101717" w:rsidRPr="00F4179D">
        <w:rPr>
          <w:bCs/>
          <w:sz w:val="20"/>
          <w:szCs w:val="20"/>
        </w:rPr>
        <w:t xml:space="preserve"> </w:t>
      </w:r>
      <w:r w:rsidR="00EB1E17">
        <w:rPr>
          <w:bCs/>
          <w:sz w:val="20"/>
          <w:szCs w:val="20"/>
        </w:rPr>
        <w:t xml:space="preserve">As a result, it is </w:t>
      </w:r>
      <w:r w:rsidR="002F72DD" w:rsidRPr="00F4179D">
        <w:rPr>
          <w:bCs/>
          <w:sz w:val="20"/>
          <w:szCs w:val="20"/>
        </w:rPr>
        <w:t xml:space="preserve">recommended that the </w:t>
      </w:r>
      <w:r w:rsidR="00101717" w:rsidRPr="00F4179D">
        <w:rPr>
          <w:bCs/>
          <w:sz w:val="20"/>
          <w:szCs w:val="20"/>
        </w:rPr>
        <w:t xml:space="preserve">commercial waste rate </w:t>
      </w:r>
      <w:r w:rsidRPr="00F4179D">
        <w:rPr>
          <w:bCs/>
          <w:sz w:val="20"/>
          <w:szCs w:val="20"/>
        </w:rPr>
        <w:t xml:space="preserve">be increased </w:t>
      </w:r>
      <w:r w:rsidR="00101717" w:rsidRPr="00F4179D">
        <w:rPr>
          <w:bCs/>
          <w:sz w:val="20"/>
          <w:szCs w:val="20"/>
        </w:rPr>
        <w:t>to $25</w:t>
      </w:r>
      <w:r w:rsidRPr="00F4179D">
        <w:rPr>
          <w:bCs/>
          <w:sz w:val="20"/>
          <w:szCs w:val="20"/>
        </w:rPr>
        <w:t xml:space="preserve"> </w:t>
      </w:r>
      <w:r w:rsidR="00947B5F" w:rsidRPr="00F4179D">
        <w:rPr>
          <w:bCs/>
          <w:sz w:val="20"/>
          <w:szCs w:val="20"/>
        </w:rPr>
        <w:t xml:space="preserve">per </w:t>
      </w:r>
      <w:r w:rsidRPr="00F4179D">
        <w:rPr>
          <w:bCs/>
          <w:sz w:val="20"/>
          <w:szCs w:val="20"/>
        </w:rPr>
        <w:t>ton for all commercial roll-off trucks, while rates for c</w:t>
      </w:r>
      <w:r w:rsidR="00101717" w:rsidRPr="00F4179D">
        <w:rPr>
          <w:bCs/>
          <w:sz w:val="20"/>
          <w:szCs w:val="20"/>
        </w:rPr>
        <w:t>onstruction and demo</w:t>
      </w:r>
      <w:r w:rsidRPr="00F4179D">
        <w:rPr>
          <w:bCs/>
          <w:sz w:val="20"/>
          <w:szCs w:val="20"/>
        </w:rPr>
        <w:t>lition</w:t>
      </w:r>
      <w:r w:rsidR="00101717" w:rsidRPr="00F4179D">
        <w:rPr>
          <w:bCs/>
          <w:sz w:val="20"/>
          <w:szCs w:val="20"/>
        </w:rPr>
        <w:t xml:space="preserve"> </w:t>
      </w:r>
      <w:r w:rsidR="002F72DD" w:rsidRPr="00F4179D">
        <w:rPr>
          <w:bCs/>
          <w:sz w:val="20"/>
          <w:szCs w:val="20"/>
        </w:rPr>
        <w:t>customers</w:t>
      </w:r>
      <w:r w:rsidR="007A6D15">
        <w:rPr>
          <w:bCs/>
          <w:sz w:val="20"/>
          <w:szCs w:val="20"/>
        </w:rPr>
        <w:t xml:space="preserve"> would</w:t>
      </w:r>
      <w:r w:rsidR="00101717" w:rsidRPr="00F4179D">
        <w:rPr>
          <w:bCs/>
          <w:sz w:val="20"/>
          <w:szCs w:val="20"/>
        </w:rPr>
        <w:t xml:space="preserve"> remain unchanged.</w:t>
      </w:r>
    </w:p>
    <w:p w14:paraId="4412940C" w14:textId="6D9D3E4C" w:rsidR="00EB1E17" w:rsidRPr="00F4179D" w:rsidRDefault="008B204D" w:rsidP="00EB1E17">
      <w:pPr>
        <w:spacing w:line="240" w:lineRule="auto"/>
        <w:rPr>
          <w:bCs/>
          <w:sz w:val="20"/>
          <w:szCs w:val="20"/>
        </w:rPr>
      </w:pPr>
      <w:r>
        <w:rPr>
          <w:bCs/>
          <w:sz w:val="20"/>
          <w:szCs w:val="20"/>
        </w:rPr>
        <w:t xml:space="preserve">Mr. Pastoor </w:t>
      </w:r>
      <w:r w:rsidR="00EB1E17" w:rsidRPr="00F4179D">
        <w:rPr>
          <w:bCs/>
          <w:sz w:val="20"/>
          <w:szCs w:val="20"/>
        </w:rPr>
        <w:t>explained how Republic Services classifies their dumpsters</w:t>
      </w:r>
      <w:r w:rsidR="00EB1E17">
        <w:rPr>
          <w:bCs/>
          <w:sz w:val="20"/>
          <w:szCs w:val="20"/>
        </w:rPr>
        <w:t xml:space="preserve">, noting their labeling is based on size. </w:t>
      </w:r>
      <w:r w:rsidR="00EB1E17" w:rsidRPr="00F4179D">
        <w:rPr>
          <w:bCs/>
          <w:sz w:val="20"/>
          <w:szCs w:val="20"/>
        </w:rPr>
        <w:t xml:space="preserve">  Mr. Loper asked if the $25 </w:t>
      </w:r>
      <w:r w:rsidR="00EB1E17">
        <w:rPr>
          <w:bCs/>
          <w:sz w:val="20"/>
          <w:szCs w:val="20"/>
        </w:rPr>
        <w:t xml:space="preserve">rate would be problematic. Mr. </w:t>
      </w:r>
      <w:r w:rsidR="00EB1E17" w:rsidRPr="00F4179D">
        <w:rPr>
          <w:bCs/>
          <w:sz w:val="20"/>
          <w:szCs w:val="20"/>
        </w:rPr>
        <w:t xml:space="preserve">Pastoor </w:t>
      </w:r>
      <w:r w:rsidR="00EB1E17">
        <w:rPr>
          <w:bCs/>
          <w:sz w:val="20"/>
          <w:szCs w:val="20"/>
        </w:rPr>
        <w:t>noted that he was</w:t>
      </w:r>
      <w:r w:rsidR="00EB1E17" w:rsidRPr="00F4179D">
        <w:rPr>
          <w:bCs/>
          <w:sz w:val="20"/>
          <w:szCs w:val="20"/>
        </w:rPr>
        <w:t xml:space="preserve"> looking for clarification.  </w:t>
      </w:r>
    </w:p>
    <w:p w14:paraId="65345A0E" w14:textId="79A1D678" w:rsidR="00101717" w:rsidRPr="00F4179D" w:rsidRDefault="001B639A" w:rsidP="00000A04">
      <w:pPr>
        <w:spacing w:line="240" w:lineRule="auto"/>
        <w:rPr>
          <w:bCs/>
          <w:sz w:val="20"/>
          <w:szCs w:val="20"/>
        </w:rPr>
      </w:pPr>
      <w:r w:rsidRPr="00F4179D">
        <w:rPr>
          <w:bCs/>
          <w:sz w:val="20"/>
          <w:szCs w:val="20"/>
        </w:rPr>
        <w:t>Mr. Loper also r</w:t>
      </w:r>
      <w:r w:rsidR="00101717" w:rsidRPr="00F4179D">
        <w:rPr>
          <w:bCs/>
          <w:sz w:val="20"/>
          <w:szCs w:val="20"/>
        </w:rPr>
        <w:t>ecommend</w:t>
      </w:r>
      <w:r w:rsidRPr="00F4179D">
        <w:rPr>
          <w:bCs/>
          <w:sz w:val="20"/>
          <w:szCs w:val="20"/>
        </w:rPr>
        <w:t xml:space="preserve">ed increasing the sheet rock disposal rate from </w:t>
      </w:r>
      <w:r w:rsidR="00101717" w:rsidRPr="00F4179D">
        <w:rPr>
          <w:bCs/>
          <w:sz w:val="20"/>
          <w:szCs w:val="20"/>
        </w:rPr>
        <w:t xml:space="preserve">$20 to $38 </w:t>
      </w:r>
      <w:r w:rsidR="002F72DD" w:rsidRPr="00F4179D">
        <w:rPr>
          <w:bCs/>
          <w:sz w:val="20"/>
          <w:szCs w:val="20"/>
        </w:rPr>
        <w:t xml:space="preserve">per </w:t>
      </w:r>
      <w:r w:rsidR="00101717" w:rsidRPr="00F4179D">
        <w:rPr>
          <w:bCs/>
          <w:sz w:val="20"/>
          <w:szCs w:val="20"/>
        </w:rPr>
        <w:t xml:space="preserve">ton, </w:t>
      </w:r>
      <w:r w:rsidRPr="00F4179D">
        <w:rPr>
          <w:bCs/>
          <w:sz w:val="20"/>
          <w:szCs w:val="20"/>
        </w:rPr>
        <w:t xml:space="preserve">aligning it with the current demolition rate. </w:t>
      </w:r>
      <w:r w:rsidR="00101717" w:rsidRPr="00F4179D">
        <w:rPr>
          <w:bCs/>
          <w:sz w:val="20"/>
          <w:szCs w:val="20"/>
        </w:rPr>
        <w:t xml:space="preserve"> </w:t>
      </w:r>
      <w:r w:rsidRPr="00F4179D">
        <w:rPr>
          <w:bCs/>
          <w:sz w:val="20"/>
          <w:szCs w:val="20"/>
        </w:rPr>
        <w:t xml:space="preserve">CCSW is receiving a large volume of sheet rock, which has become an issue, particularly due to </w:t>
      </w:r>
      <w:r w:rsidR="00101717" w:rsidRPr="00F4179D">
        <w:rPr>
          <w:bCs/>
          <w:sz w:val="20"/>
          <w:szCs w:val="20"/>
        </w:rPr>
        <w:t xml:space="preserve">H2S in </w:t>
      </w:r>
      <w:r w:rsidRPr="00F4179D">
        <w:rPr>
          <w:bCs/>
          <w:sz w:val="20"/>
          <w:szCs w:val="20"/>
        </w:rPr>
        <w:t xml:space="preserve">the </w:t>
      </w:r>
      <w:r w:rsidR="00101717" w:rsidRPr="00F4179D">
        <w:rPr>
          <w:bCs/>
          <w:sz w:val="20"/>
          <w:szCs w:val="20"/>
        </w:rPr>
        <w:t xml:space="preserve">gas.  </w:t>
      </w:r>
      <w:r w:rsidR="002F72DD" w:rsidRPr="00F4179D">
        <w:rPr>
          <w:bCs/>
          <w:sz w:val="20"/>
          <w:szCs w:val="20"/>
        </w:rPr>
        <w:t>T</w:t>
      </w:r>
      <w:r w:rsidRPr="00F4179D">
        <w:rPr>
          <w:bCs/>
          <w:sz w:val="20"/>
          <w:szCs w:val="20"/>
        </w:rPr>
        <w:t xml:space="preserve">he current rate is significantly below what Ada County charges, and the proposed increase may encourage diversion of sheet rock to recyclers.    </w:t>
      </w:r>
    </w:p>
    <w:p w14:paraId="0C7F9934" w14:textId="10967640" w:rsidR="002720E4" w:rsidRPr="00F4179D" w:rsidRDefault="00947B5F" w:rsidP="00000A04">
      <w:pPr>
        <w:spacing w:line="240" w:lineRule="auto"/>
        <w:rPr>
          <w:bCs/>
          <w:sz w:val="20"/>
          <w:szCs w:val="20"/>
        </w:rPr>
      </w:pPr>
      <w:r w:rsidRPr="00F4179D">
        <w:rPr>
          <w:bCs/>
          <w:sz w:val="20"/>
          <w:szCs w:val="20"/>
        </w:rPr>
        <w:t>P</w:t>
      </w:r>
      <w:r w:rsidR="002F72DD" w:rsidRPr="00F4179D">
        <w:rPr>
          <w:bCs/>
          <w:sz w:val="20"/>
          <w:szCs w:val="20"/>
        </w:rPr>
        <w:t>roposed increases for several hard-to-handle waste</w:t>
      </w:r>
      <w:r w:rsidRPr="00F4179D">
        <w:rPr>
          <w:bCs/>
          <w:sz w:val="20"/>
          <w:szCs w:val="20"/>
        </w:rPr>
        <w:t xml:space="preserve"> items include: </w:t>
      </w:r>
      <w:r w:rsidR="001B639A" w:rsidRPr="00F4179D">
        <w:rPr>
          <w:bCs/>
          <w:sz w:val="20"/>
          <w:szCs w:val="20"/>
        </w:rPr>
        <w:t>stump</w:t>
      </w:r>
      <w:r w:rsidR="002F72DD" w:rsidRPr="00F4179D">
        <w:rPr>
          <w:bCs/>
          <w:sz w:val="20"/>
          <w:szCs w:val="20"/>
        </w:rPr>
        <w:t xml:space="preserve">s and </w:t>
      </w:r>
      <w:r w:rsidR="001B639A" w:rsidRPr="00F4179D">
        <w:rPr>
          <w:bCs/>
          <w:sz w:val="20"/>
          <w:szCs w:val="20"/>
        </w:rPr>
        <w:t xml:space="preserve">logs </w:t>
      </w:r>
      <w:r w:rsidR="002720E4" w:rsidRPr="00F4179D">
        <w:rPr>
          <w:bCs/>
          <w:sz w:val="20"/>
          <w:szCs w:val="20"/>
        </w:rPr>
        <w:t xml:space="preserve">to $50 </w:t>
      </w:r>
      <w:r w:rsidRPr="00F4179D">
        <w:rPr>
          <w:bCs/>
          <w:sz w:val="20"/>
          <w:szCs w:val="20"/>
        </w:rPr>
        <w:t xml:space="preserve">per </w:t>
      </w:r>
      <w:r w:rsidR="002720E4" w:rsidRPr="00F4179D">
        <w:rPr>
          <w:bCs/>
          <w:sz w:val="20"/>
          <w:szCs w:val="20"/>
        </w:rPr>
        <w:t>ton</w:t>
      </w:r>
      <w:r w:rsidRPr="00F4179D">
        <w:rPr>
          <w:bCs/>
          <w:sz w:val="20"/>
          <w:szCs w:val="20"/>
        </w:rPr>
        <w:t xml:space="preserve"> (to encourage diversion to the </w:t>
      </w:r>
      <w:r w:rsidR="002720E4" w:rsidRPr="00F4179D">
        <w:rPr>
          <w:bCs/>
          <w:sz w:val="20"/>
          <w:szCs w:val="20"/>
        </w:rPr>
        <w:t xml:space="preserve">$14.50 </w:t>
      </w:r>
      <w:r w:rsidRPr="00F4179D">
        <w:rPr>
          <w:bCs/>
          <w:sz w:val="20"/>
          <w:szCs w:val="20"/>
        </w:rPr>
        <w:t xml:space="preserve">per </w:t>
      </w:r>
      <w:r w:rsidR="002720E4" w:rsidRPr="00F4179D">
        <w:rPr>
          <w:bCs/>
          <w:sz w:val="20"/>
          <w:szCs w:val="20"/>
        </w:rPr>
        <w:t>ton</w:t>
      </w:r>
      <w:r w:rsidRPr="00F4179D">
        <w:rPr>
          <w:bCs/>
          <w:sz w:val="20"/>
          <w:szCs w:val="20"/>
        </w:rPr>
        <w:t xml:space="preserve"> green waste pile), campers f</w:t>
      </w:r>
      <w:r w:rsidR="002720E4" w:rsidRPr="00F4179D">
        <w:rPr>
          <w:bCs/>
          <w:sz w:val="20"/>
          <w:szCs w:val="20"/>
        </w:rPr>
        <w:t>rom $50</w:t>
      </w:r>
      <w:r w:rsidRPr="00F4179D">
        <w:rPr>
          <w:bCs/>
          <w:sz w:val="20"/>
          <w:szCs w:val="20"/>
        </w:rPr>
        <w:t xml:space="preserve"> per </w:t>
      </w:r>
      <w:r w:rsidR="002720E4" w:rsidRPr="00F4179D">
        <w:rPr>
          <w:bCs/>
          <w:sz w:val="20"/>
          <w:szCs w:val="20"/>
        </w:rPr>
        <w:t xml:space="preserve">ton to $65 </w:t>
      </w:r>
      <w:r w:rsidRPr="00F4179D">
        <w:rPr>
          <w:bCs/>
          <w:sz w:val="20"/>
          <w:szCs w:val="20"/>
        </w:rPr>
        <w:t xml:space="preserve">per </w:t>
      </w:r>
      <w:r w:rsidR="00A9342F" w:rsidRPr="00F4179D">
        <w:rPr>
          <w:bCs/>
          <w:sz w:val="20"/>
          <w:szCs w:val="20"/>
        </w:rPr>
        <w:t>ton, agricultural</w:t>
      </w:r>
      <w:r w:rsidR="002720E4" w:rsidRPr="00F4179D">
        <w:rPr>
          <w:bCs/>
          <w:sz w:val="20"/>
          <w:szCs w:val="20"/>
        </w:rPr>
        <w:t xml:space="preserve"> waste</w:t>
      </w:r>
      <w:r w:rsidRPr="00F4179D">
        <w:rPr>
          <w:bCs/>
          <w:sz w:val="20"/>
          <w:szCs w:val="20"/>
        </w:rPr>
        <w:t xml:space="preserve"> from $20 per ton to</w:t>
      </w:r>
      <w:r w:rsidR="002720E4" w:rsidRPr="00F4179D">
        <w:rPr>
          <w:bCs/>
          <w:sz w:val="20"/>
          <w:szCs w:val="20"/>
        </w:rPr>
        <w:t xml:space="preserve"> $25 </w:t>
      </w:r>
      <w:r w:rsidRPr="00F4179D">
        <w:rPr>
          <w:bCs/>
          <w:sz w:val="20"/>
          <w:szCs w:val="20"/>
        </w:rPr>
        <w:t>per ton</w:t>
      </w:r>
      <w:r w:rsidR="002720E4" w:rsidRPr="00F4179D">
        <w:rPr>
          <w:bCs/>
          <w:sz w:val="20"/>
          <w:szCs w:val="20"/>
        </w:rPr>
        <w:t xml:space="preserve"> and drip line and mattresses </w:t>
      </w:r>
      <w:r w:rsidRPr="00F4179D">
        <w:rPr>
          <w:bCs/>
          <w:sz w:val="20"/>
          <w:szCs w:val="20"/>
        </w:rPr>
        <w:t xml:space="preserve">from $25 per ton to </w:t>
      </w:r>
      <w:r w:rsidR="002720E4" w:rsidRPr="00F4179D">
        <w:rPr>
          <w:bCs/>
          <w:sz w:val="20"/>
          <w:szCs w:val="20"/>
        </w:rPr>
        <w:t xml:space="preserve">$35 </w:t>
      </w:r>
      <w:r w:rsidRPr="00F4179D">
        <w:rPr>
          <w:bCs/>
          <w:sz w:val="20"/>
          <w:szCs w:val="20"/>
        </w:rPr>
        <w:t>per ton</w:t>
      </w:r>
      <w:r w:rsidR="002720E4" w:rsidRPr="00F4179D">
        <w:rPr>
          <w:bCs/>
          <w:sz w:val="20"/>
          <w:szCs w:val="20"/>
        </w:rPr>
        <w:t>.</w:t>
      </w:r>
      <w:r w:rsidR="00EB1E17">
        <w:rPr>
          <w:bCs/>
          <w:sz w:val="20"/>
          <w:szCs w:val="20"/>
        </w:rPr>
        <w:t xml:space="preserve"> </w:t>
      </w:r>
      <w:r w:rsidRPr="00F4179D">
        <w:rPr>
          <w:bCs/>
          <w:sz w:val="20"/>
          <w:szCs w:val="20"/>
        </w:rPr>
        <w:t xml:space="preserve">Mr. </w:t>
      </w:r>
      <w:r w:rsidR="002720E4" w:rsidRPr="00F4179D">
        <w:rPr>
          <w:bCs/>
          <w:sz w:val="20"/>
          <w:szCs w:val="20"/>
        </w:rPr>
        <w:t xml:space="preserve">Loper </w:t>
      </w:r>
      <w:r w:rsidR="00EB1E17">
        <w:rPr>
          <w:bCs/>
          <w:sz w:val="20"/>
          <w:szCs w:val="20"/>
        </w:rPr>
        <w:t xml:space="preserve">also proposed raising the </w:t>
      </w:r>
      <w:r w:rsidR="002720E4" w:rsidRPr="00F4179D">
        <w:rPr>
          <w:bCs/>
          <w:sz w:val="20"/>
          <w:szCs w:val="20"/>
        </w:rPr>
        <w:t xml:space="preserve">minimum </w:t>
      </w:r>
      <w:r w:rsidRPr="00F4179D">
        <w:rPr>
          <w:bCs/>
          <w:sz w:val="20"/>
          <w:szCs w:val="20"/>
        </w:rPr>
        <w:t xml:space="preserve">disposal </w:t>
      </w:r>
      <w:r w:rsidR="002720E4" w:rsidRPr="00F4179D">
        <w:rPr>
          <w:bCs/>
          <w:sz w:val="20"/>
          <w:szCs w:val="20"/>
        </w:rPr>
        <w:t xml:space="preserve">fee to $15 </w:t>
      </w:r>
      <w:r w:rsidRPr="00F4179D">
        <w:rPr>
          <w:bCs/>
          <w:sz w:val="20"/>
          <w:szCs w:val="20"/>
        </w:rPr>
        <w:t>per ton</w:t>
      </w:r>
      <w:r w:rsidR="002720E4" w:rsidRPr="00F4179D">
        <w:rPr>
          <w:bCs/>
          <w:sz w:val="20"/>
          <w:szCs w:val="20"/>
        </w:rPr>
        <w:t xml:space="preserve">. </w:t>
      </w:r>
    </w:p>
    <w:p w14:paraId="07F077AE" w14:textId="73560C03" w:rsidR="00F4179D" w:rsidRPr="00F4179D" w:rsidRDefault="00F4179D" w:rsidP="00000A04">
      <w:pPr>
        <w:spacing w:line="240" w:lineRule="auto"/>
        <w:rPr>
          <w:bCs/>
          <w:sz w:val="20"/>
          <w:szCs w:val="20"/>
        </w:rPr>
      </w:pPr>
      <w:r w:rsidRPr="00F4179D">
        <w:rPr>
          <w:bCs/>
          <w:sz w:val="20"/>
          <w:szCs w:val="20"/>
        </w:rPr>
        <w:t xml:space="preserve">Mr. Loper noted </w:t>
      </w:r>
      <w:r w:rsidR="00EB1E17">
        <w:rPr>
          <w:bCs/>
          <w:sz w:val="20"/>
          <w:szCs w:val="20"/>
        </w:rPr>
        <w:t xml:space="preserve">these </w:t>
      </w:r>
      <w:r w:rsidR="00A9342F">
        <w:rPr>
          <w:bCs/>
          <w:sz w:val="20"/>
          <w:szCs w:val="20"/>
        </w:rPr>
        <w:t xml:space="preserve">increases would only </w:t>
      </w:r>
      <w:r w:rsidRPr="00F4179D">
        <w:rPr>
          <w:bCs/>
          <w:sz w:val="20"/>
          <w:szCs w:val="20"/>
        </w:rPr>
        <w:t xml:space="preserve">affect customers </w:t>
      </w:r>
      <w:r w:rsidR="00A9342F">
        <w:rPr>
          <w:bCs/>
          <w:sz w:val="20"/>
          <w:szCs w:val="20"/>
        </w:rPr>
        <w:t xml:space="preserve">bringing waste directly to the landfill and would not impact collection routes, which would remain at $18.50 per ton. </w:t>
      </w:r>
      <w:r w:rsidR="00EB1E17">
        <w:rPr>
          <w:bCs/>
          <w:sz w:val="20"/>
          <w:szCs w:val="20"/>
        </w:rPr>
        <w:t xml:space="preserve">Comments are being sought at this stage, as the commercial rate requires further consideration. </w:t>
      </w:r>
      <w:r w:rsidR="00A9342F">
        <w:rPr>
          <w:bCs/>
          <w:sz w:val="20"/>
          <w:szCs w:val="20"/>
        </w:rPr>
        <w:t xml:space="preserve">  </w:t>
      </w:r>
      <w:r w:rsidRPr="00F4179D">
        <w:rPr>
          <w:bCs/>
          <w:sz w:val="20"/>
          <w:szCs w:val="20"/>
        </w:rPr>
        <w:t xml:space="preserve">  </w:t>
      </w:r>
    </w:p>
    <w:p w14:paraId="2A7BBE6B" w14:textId="1A78DE5E" w:rsidR="00A9342F" w:rsidRPr="00F4179D" w:rsidRDefault="00F4179D" w:rsidP="00F4179D">
      <w:pPr>
        <w:spacing w:line="240" w:lineRule="auto"/>
        <w:rPr>
          <w:bCs/>
          <w:sz w:val="20"/>
          <w:szCs w:val="20"/>
        </w:rPr>
      </w:pPr>
      <w:r w:rsidRPr="00F4179D">
        <w:rPr>
          <w:bCs/>
          <w:sz w:val="20"/>
          <w:szCs w:val="20"/>
        </w:rPr>
        <w:t xml:space="preserve">Greg Rast </w:t>
      </w:r>
      <w:r w:rsidR="00A9342F">
        <w:rPr>
          <w:bCs/>
          <w:sz w:val="20"/>
          <w:szCs w:val="20"/>
        </w:rPr>
        <w:t xml:space="preserve">indicated he </w:t>
      </w:r>
      <w:r w:rsidR="00EB1E17">
        <w:rPr>
          <w:bCs/>
          <w:sz w:val="20"/>
          <w:szCs w:val="20"/>
        </w:rPr>
        <w:t xml:space="preserve">had </w:t>
      </w:r>
      <w:r w:rsidR="00A9342F">
        <w:rPr>
          <w:bCs/>
          <w:sz w:val="20"/>
          <w:szCs w:val="20"/>
        </w:rPr>
        <w:t>intended to request an agenda amendment, but time did not allow.  He asked that a</w:t>
      </w:r>
      <w:r w:rsidRPr="00F4179D">
        <w:rPr>
          <w:bCs/>
          <w:sz w:val="20"/>
          <w:szCs w:val="20"/>
        </w:rPr>
        <w:t xml:space="preserve"> special meeting </w:t>
      </w:r>
      <w:r w:rsidR="00A9342F">
        <w:rPr>
          <w:bCs/>
          <w:sz w:val="20"/>
          <w:szCs w:val="20"/>
        </w:rPr>
        <w:t xml:space="preserve">be scheduled </w:t>
      </w:r>
      <w:r w:rsidRPr="00F4179D">
        <w:rPr>
          <w:bCs/>
          <w:sz w:val="20"/>
          <w:szCs w:val="20"/>
        </w:rPr>
        <w:t>in January</w:t>
      </w:r>
      <w:r w:rsidR="00A9342F">
        <w:rPr>
          <w:bCs/>
          <w:sz w:val="20"/>
          <w:szCs w:val="20"/>
        </w:rPr>
        <w:t xml:space="preserve">, </w:t>
      </w:r>
      <w:r w:rsidRPr="00F4179D">
        <w:rPr>
          <w:bCs/>
          <w:sz w:val="20"/>
          <w:szCs w:val="20"/>
        </w:rPr>
        <w:t xml:space="preserve">to discuss the </w:t>
      </w:r>
      <w:r>
        <w:rPr>
          <w:bCs/>
          <w:sz w:val="20"/>
          <w:szCs w:val="20"/>
        </w:rPr>
        <w:t xml:space="preserve">Timbercreek </w:t>
      </w:r>
      <w:r w:rsidRPr="00F4179D">
        <w:rPr>
          <w:bCs/>
          <w:sz w:val="20"/>
          <w:szCs w:val="20"/>
        </w:rPr>
        <w:t>transfer station, transfer station</w:t>
      </w:r>
      <w:r w:rsidR="00A9342F">
        <w:rPr>
          <w:bCs/>
          <w:sz w:val="20"/>
          <w:szCs w:val="20"/>
        </w:rPr>
        <w:t>s</w:t>
      </w:r>
      <w:r w:rsidRPr="00F4179D">
        <w:rPr>
          <w:bCs/>
          <w:sz w:val="20"/>
          <w:szCs w:val="20"/>
        </w:rPr>
        <w:t xml:space="preserve"> in general,</w:t>
      </w:r>
      <w:r w:rsidR="00A9342F">
        <w:rPr>
          <w:bCs/>
          <w:sz w:val="20"/>
          <w:szCs w:val="20"/>
        </w:rPr>
        <w:t xml:space="preserve"> possibly in Middleton </w:t>
      </w:r>
      <w:r w:rsidRPr="00F4179D">
        <w:rPr>
          <w:bCs/>
          <w:sz w:val="20"/>
          <w:szCs w:val="20"/>
        </w:rPr>
        <w:t>and out</w:t>
      </w:r>
      <w:r w:rsidR="00A9342F">
        <w:rPr>
          <w:bCs/>
          <w:sz w:val="20"/>
          <w:szCs w:val="20"/>
        </w:rPr>
        <w:t>-</w:t>
      </w:r>
      <w:r w:rsidRPr="00F4179D">
        <w:rPr>
          <w:bCs/>
          <w:sz w:val="20"/>
          <w:szCs w:val="20"/>
        </w:rPr>
        <w:t>of</w:t>
      </w:r>
      <w:r w:rsidR="00A9342F">
        <w:rPr>
          <w:bCs/>
          <w:sz w:val="20"/>
          <w:szCs w:val="20"/>
        </w:rPr>
        <w:t>-</w:t>
      </w:r>
      <w:r w:rsidRPr="00F4179D">
        <w:rPr>
          <w:bCs/>
          <w:sz w:val="20"/>
          <w:szCs w:val="20"/>
        </w:rPr>
        <w:t xml:space="preserve">county waste. </w:t>
      </w:r>
      <w:r w:rsidR="00A9342F">
        <w:rPr>
          <w:bCs/>
          <w:sz w:val="20"/>
          <w:szCs w:val="20"/>
        </w:rPr>
        <w:t xml:space="preserve">Craig Hunter asked for an update on Republic </w:t>
      </w:r>
      <w:r w:rsidR="00EB1E17">
        <w:rPr>
          <w:bCs/>
          <w:sz w:val="20"/>
          <w:szCs w:val="20"/>
        </w:rPr>
        <w:t>Services’</w:t>
      </w:r>
      <w:r w:rsidR="00A9342F">
        <w:rPr>
          <w:bCs/>
          <w:sz w:val="20"/>
          <w:szCs w:val="20"/>
        </w:rPr>
        <w:t xml:space="preserve"> new landfill.</w:t>
      </w:r>
    </w:p>
    <w:p w14:paraId="7A97B6CF" w14:textId="40201EB8" w:rsidR="000407F3" w:rsidRPr="00F4179D" w:rsidRDefault="0053281C" w:rsidP="00F4179D">
      <w:pPr>
        <w:spacing w:line="240" w:lineRule="auto"/>
        <w:rPr>
          <w:sz w:val="20"/>
          <w:szCs w:val="20"/>
        </w:rPr>
      </w:pPr>
      <w:r w:rsidRPr="00F4179D">
        <w:rPr>
          <w:b/>
          <w:sz w:val="20"/>
          <w:szCs w:val="20"/>
        </w:rPr>
        <w:t>Old Business</w:t>
      </w:r>
      <w:r w:rsidR="000407F3" w:rsidRPr="00F4179D">
        <w:rPr>
          <w:b/>
          <w:sz w:val="20"/>
          <w:szCs w:val="20"/>
        </w:rPr>
        <w:t>/Action Items</w:t>
      </w:r>
      <w:r w:rsidR="00CC5699" w:rsidRPr="00F4179D">
        <w:rPr>
          <w:b/>
          <w:sz w:val="20"/>
          <w:szCs w:val="20"/>
        </w:rPr>
        <w:t xml:space="preserve">:  </w:t>
      </w:r>
      <w:r w:rsidR="008621EC" w:rsidRPr="00F4179D">
        <w:rPr>
          <w:sz w:val="20"/>
          <w:szCs w:val="20"/>
        </w:rPr>
        <w:t>None</w:t>
      </w:r>
    </w:p>
    <w:p w14:paraId="294D17DD" w14:textId="14203790" w:rsidR="00B6577F" w:rsidRPr="00F4179D" w:rsidRDefault="0053281C">
      <w:pPr>
        <w:rPr>
          <w:sz w:val="20"/>
          <w:szCs w:val="20"/>
        </w:rPr>
      </w:pPr>
      <w:r w:rsidRPr="00F4179D">
        <w:rPr>
          <w:b/>
          <w:sz w:val="20"/>
          <w:szCs w:val="20"/>
        </w:rPr>
        <w:t>Next Meeting Date:</w:t>
      </w:r>
      <w:r w:rsidRPr="00F4179D">
        <w:rPr>
          <w:sz w:val="20"/>
          <w:szCs w:val="20"/>
        </w:rPr>
        <w:t xml:space="preserve"> </w:t>
      </w:r>
      <w:r w:rsidR="00A9342F" w:rsidRPr="00F4179D">
        <w:rPr>
          <w:sz w:val="20"/>
          <w:szCs w:val="20"/>
        </w:rPr>
        <w:t>January</w:t>
      </w:r>
      <w:r w:rsidR="00B05F0F" w:rsidRPr="00F4179D">
        <w:rPr>
          <w:sz w:val="20"/>
          <w:szCs w:val="20"/>
        </w:rPr>
        <w:t xml:space="preserve"> 7, </w:t>
      </w:r>
      <w:r w:rsidR="00446F86" w:rsidRPr="00F4179D">
        <w:rPr>
          <w:sz w:val="20"/>
          <w:szCs w:val="20"/>
        </w:rPr>
        <w:t>2026,</w:t>
      </w:r>
      <w:r w:rsidR="00B05F0F" w:rsidRPr="00F4179D">
        <w:rPr>
          <w:sz w:val="20"/>
          <w:szCs w:val="20"/>
        </w:rPr>
        <w:t xml:space="preserve"> </w:t>
      </w:r>
      <w:r w:rsidR="00A9342F">
        <w:rPr>
          <w:sz w:val="20"/>
          <w:szCs w:val="20"/>
        </w:rPr>
        <w:t>from 11:00 am – 12:00 pm</w:t>
      </w:r>
    </w:p>
    <w:p w14:paraId="0D994C16" w14:textId="0FEBD5B8" w:rsidR="009C5812" w:rsidRPr="00F4179D" w:rsidRDefault="0053281C">
      <w:pPr>
        <w:rPr>
          <w:sz w:val="20"/>
          <w:szCs w:val="20"/>
        </w:rPr>
      </w:pPr>
      <w:r w:rsidRPr="00F4179D">
        <w:rPr>
          <w:b/>
          <w:sz w:val="20"/>
          <w:szCs w:val="20"/>
        </w:rPr>
        <w:t>Adjournment</w:t>
      </w:r>
      <w:r w:rsidR="00E22F10" w:rsidRPr="00F4179D">
        <w:rPr>
          <w:b/>
          <w:sz w:val="20"/>
          <w:szCs w:val="20"/>
        </w:rPr>
        <w:t>: Mr</w:t>
      </w:r>
      <w:r w:rsidR="00A9342F" w:rsidRPr="00A9342F">
        <w:rPr>
          <w:bCs/>
          <w:sz w:val="20"/>
          <w:szCs w:val="20"/>
        </w:rPr>
        <w:t xml:space="preserve">. Points </w:t>
      </w:r>
      <w:r w:rsidR="005D205C" w:rsidRPr="00A9342F">
        <w:rPr>
          <w:bCs/>
          <w:sz w:val="20"/>
          <w:szCs w:val="20"/>
        </w:rPr>
        <w:t>made a motion to adjourn</w:t>
      </w:r>
      <w:r w:rsidR="00EB1E17">
        <w:rPr>
          <w:bCs/>
          <w:sz w:val="20"/>
          <w:szCs w:val="20"/>
        </w:rPr>
        <w:t xml:space="preserve">, which was </w:t>
      </w:r>
      <w:r w:rsidR="00EB1E17">
        <w:rPr>
          <w:sz w:val="20"/>
          <w:szCs w:val="20"/>
        </w:rPr>
        <w:t>seconded</w:t>
      </w:r>
      <w:r w:rsidR="005D205C" w:rsidRPr="00F4179D">
        <w:rPr>
          <w:sz w:val="20"/>
          <w:szCs w:val="20"/>
        </w:rPr>
        <w:t xml:space="preserve"> by </w:t>
      </w:r>
      <w:r w:rsidR="00A9342F">
        <w:rPr>
          <w:sz w:val="20"/>
          <w:szCs w:val="20"/>
        </w:rPr>
        <w:t>Mr. Christiansen.</w:t>
      </w:r>
    </w:p>
    <w:sectPr w:rsidR="009C5812" w:rsidRPr="00F41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80AA2"/>
    <w:multiLevelType w:val="hybridMultilevel"/>
    <w:tmpl w:val="1F4C3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38F7E83"/>
    <w:multiLevelType w:val="hybridMultilevel"/>
    <w:tmpl w:val="866EB8C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9287208">
    <w:abstractNumId w:val="1"/>
  </w:num>
  <w:num w:numId="2" w16cid:durableId="94184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7B"/>
    <w:rsid w:val="00000A04"/>
    <w:rsid w:val="0003401D"/>
    <w:rsid w:val="00036932"/>
    <w:rsid w:val="000407F3"/>
    <w:rsid w:val="0007275F"/>
    <w:rsid w:val="00075776"/>
    <w:rsid w:val="00093823"/>
    <w:rsid w:val="0009680F"/>
    <w:rsid w:val="000A1B74"/>
    <w:rsid w:val="000C1233"/>
    <w:rsid w:val="000D5B0A"/>
    <w:rsid w:val="000E3E68"/>
    <w:rsid w:val="00101717"/>
    <w:rsid w:val="00121139"/>
    <w:rsid w:val="00125055"/>
    <w:rsid w:val="00182BF2"/>
    <w:rsid w:val="0018727E"/>
    <w:rsid w:val="001A6E16"/>
    <w:rsid w:val="001B55B4"/>
    <w:rsid w:val="001B5F90"/>
    <w:rsid w:val="001B639A"/>
    <w:rsid w:val="001C2A65"/>
    <w:rsid w:val="001C5D8B"/>
    <w:rsid w:val="001D6608"/>
    <w:rsid w:val="001D79A5"/>
    <w:rsid w:val="0020409B"/>
    <w:rsid w:val="00213EC5"/>
    <w:rsid w:val="002348A3"/>
    <w:rsid w:val="0024160D"/>
    <w:rsid w:val="00254B2B"/>
    <w:rsid w:val="002720E4"/>
    <w:rsid w:val="0027605B"/>
    <w:rsid w:val="00277FC9"/>
    <w:rsid w:val="002942C4"/>
    <w:rsid w:val="002971B8"/>
    <w:rsid w:val="002A2DC1"/>
    <w:rsid w:val="002C4F32"/>
    <w:rsid w:val="002C52F4"/>
    <w:rsid w:val="002C634D"/>
    <w:rsid w:val="002C7D1B"/>
    <w:rsid w:val="002F15BE"/>
    <w:rsid w:val="002F72DD"/>
    <w:rsid w:val="00302CAE"/>
    <w:rsid w:val="00304033"/>
    <w:rsid w:val="0031704E"/>
    <w:rsid w:val="00335FE2"/>
    <w:rsid w:val="00343323"/>
    <w:rsid w:val="003472BE"/>
    <w:rsid w:val="00347A42"/>
    <w:rsid w:val="00357F8B"/>
    <w:rsid w:val="00366234"/>
    <w:rsid w:val="003703A3"/>
    <w:rsid w:val="0037357E"/>
    <w:rsid w:val="003802C3"/>
    <w:rsid w:val="003C2322"/>
    <w:rsid w:val="003C5D29"/>
    <w:rsid w:val="003E6950"/>
    <w:rsid w:val="0040639B"/>
    <w:rsid w:val="0043361B"/>
    <w:rsid w:val="00446F86"/>
    <w:rsid w:val="00454709"/>
    <w:rsid w:val="004551D9"/>
    <w:rsid w:val="004607DD"/>
    <w:rsid w:val="00474B68"/>
    <w:rsid w:val="00477B6E"/>
    <w:rsid w:val="004A1F9F"/>
    <w:rsid w:val="004B1550"/>
    <w:rsid w:val="004B6FAD"/>
    <w:rsid w:val="004D5C8E"/>
    <w:rsid w:val="004E2D40"/>
    <w:rsid w:val="004E3949"/>
    <w:rsid w:val="004F053D"/>
    <w:rsid w:val="004F3960"/>
    <w:rsid w:val="0053281C"/>
    <w:rsid w:val="00537281"/>
    <w:rsid w:val="0054331C"/>
    <w:rsid w:val="00545C22"/>
    <w:rsid w:val="0055749D"/>
    <w:rsid w:val="00572A1B"/>
    <w:rsid w:val="005748A0"/>
    <w:rsid w:val="005C38E3"/>
    <w:rsid w:val="005C6FFE"/>
    <w:rsid w:val="005D205C"/>
    <w:rsid w:val="005E5265"/>
    <w:rsid w:val="005F4648"/>
    <w:rsid w:val="00605194"/>
    <w:rsid w:val="00615501"/>
    <w:rsid w:val="00633D60"/>
    <w:rsid w:val="006445DB"/>
    <w:rsid w:val="00644C12"/>
    <w:rsid w:val="0065425D"/>
    <w:rsid w:val="00681274"/>
    <w:rsid w:val="00684DE4"/>
    <w:rsid w:val="006D47E9"/>
    <w:rsid w:val="007238DD"/>
    <w:rsid w:val="00766A93"/>
    <w:rsid w:val="0077074B"/>
    <w:rsid w:val="00780C3E"/>
    <w:rsid w:val="007839AF"/>
    <w:rsid w:val="007871BD"/>
    <w:rsid w:val="007A6D15"/>
    <w:rsid w:val="007C23D4"/>
    <w:rsid w:val="007D2B93"/>
    <w:rsid w:val="007E07DC"/>
    <w:rsid w:val="007E1952"/>
    <w:rsid w:val="007E79B5"/>
    <w:rsid w:val="00816803"/>
    <w:rsid w:val="008247BB"/>
    <w:rsid w:val="00826BAF"/>
    <w:rsid w:val="00851D0A"/>
    <w:rsid w:val="008621EC"/>
    <w:rsid w:val="00875A51"/>
    <w:rsid w:val="008A64E7"/>
    <w:rsid w:val="008B204D"/>
    <w:rsid w:val="008B26E4"/>
    <w:rsid w:val="008C345D"/>
    <w:rsid w:val="008F54CD"/>
    <w:rsid w:val="009079C3"/>
    <w:rsid w:val="00947B5F"/>
    <w:rsid w:val="00962B96"/>
    <w:rsid w:val="0096506D"/>
    <w:rsid w:val="009820FB"/>
    <w:rsid w:val="0099051B"/>
    <w:rsid w:val="009961F7"/>
    <w:rsid w:val="009A1222"/>
    <w:rsid w:val="009C5812"/>
    <w:rsid w:val="009D67DF"/>
    <w:rsid w:val="009E2A16"/>
    <w:rsid w:val="009E7E5C"/>
    <w:rsid w:val="00A03109"/>
    <w:rsid w:val="00A03E53"/>
    <w:rsid w:val="00A33258"/>
    <w:rsid w:val="00A70872"/>
    <w:rsid w:val="00A9342F"/>
    <w:rsid w:val="00AE0044"/>
    <w:rsid w:val="00AE09A2"/>
    <w:rsid w:val="00AE137A"/>
    <w:rsid w:val="00AE42D8"/>
    <w:rsid w:val="00B01D97"/>
    <w:rsid w:val="00B058CA"/>
    <w:rsid w:val="00B05F0F"/>
    <w:rsid w:val="00B12664"/>
    <w:rsid w:val="00B31024"/>
    <w:rsid w:val="00B6577F"/>
    <w:rsid w:val="00B75165"/>
    <w:rsid w:val="00B75A4E"/>
    <w:rsid w:val="00B807C4"/>
    <w:rsid w:val="00B80CED"/>
    <w:rsid w:val="00B866B9"/>
    <w:rsid w:val="00BC35D5"/>
    <w:rsid w:val="00BC5DA5"/>
    <w:rsid w:val="00BD4BA6"/>
    <w:rsid w:val="00BD5709"/>
    <w:rsid w:val="00BE59CD"/>
    <w:rsid w:val="00BE7BB5"/>
    <w:rsid w:val="00BF775D"/>
    <w:rsid w:val="00C020FC"/>
    <w:rsid w:val="00C1487B"/>
    <w:rsid w:val="00C555BC"/>
    <w:rsid w:val="00C7033D"/>
    <w:rsid w:val="00CA28BA"/>
    <w:rsid w:val="00CB65C1"/>
    <w:rsid w:val="00CC5699"/>
    <w:rsid w:val="00CD658A"/>
    <w:rsid w:val="00D40FEE"/>
    <w:rsid w:val="00D53AD0"/>
    <w:rsid w:val="00DC6D8B"/>
    <w:rsid w:val="00DE79F5"/>
    <w:rsid w:val="00E01C25"/>
    <w:rsid w:val="00E06A50"/>
    <w:rsid w:val="00E22F10"/>
    <w:rsid w:val="00E73200"/>
    <w:rsid w:val="00E748C9"/>
    <w:rsid w:val="00E94A73"/>
    <w:rsid w:val="00EB1E17"/>
    <w:rsid w:val="00EF57C4"/>
    <w:rsid w:val="00F03B1E"/>
    <w:rsid w:val="00F07922"/>
    <w:rsid w:val="00F20432"/>
    <w:rsid w:val="00F404BB"/>
    <w:rsid w:val="00F4179D"/>
    <w:rsid w:val="00F468A3"/>
    <w:rsid w:val="00F54B75"/>
    <w:rsid w:val="00F571AB"/>
    <w:rsid w:val="00F6373D"/>
    <w:rsid w:val="00F73F82"/>
    <w:rsid w:val="00F82AEB"/>
    <w:rsid w:val="00F84965"/>
    <w:rsid w:val="00F91E1F"/>
    <w:rsid w:val="00FB5A57"/>
    <w:rsid w:val="00FC033F"/>
    <w:rsid w:val="00FC5031"/>
    <w:rsid w:val="00FD4F48"/>
    <w:rsid w:val="00FE6B31"/>
    <w:rsid w:val="00FF2E7A"/>
    <w:rsid w:val="00FF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6042"/>
  <w15:chartTrackingRefBased/>
  <w15:docId w15:val="{096DB5F2-2E8C-4E09-A8EE-2558A46D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57E"/>
    <w:pPr>
      <w:spacing w:after="0" w:line="240" w:lineRule="auto"/>
    </w:pPr>
  </w:style>
  <w:style w:type="character" w:styleId="Hyperlink">
    <w:name w:val="Hyperlink"/>
    <w:basedOn w:val="DefaultParagraphFont"/>
    <w:uiPriority w:val="99"/>
    <w:semiHidden/>
    <w:unhideWhenUsed/>
    <w:rsid w:val="00254B2B"/>
    <w:rPr>
      <w:color w:val="0000FF"/>
      <w:u w:val="single"/>
    </w:rPr>
  </w:style>
  <w:style w:type="paragraph" w:styleId="BalloonText">
    <w:name w:val="Balloon Text"/>
    <w:basedOn w:val="Normal"/>
    <w:link w:val="BalloonTextChar"/>
    <w:uiPriority w:val="99"/>
    <w:semiHidden/>
    <w:unhideWhenUsed/>
    <w:rsid w:val="00187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27E"/>
    <w:rPr>
      <w:rFonts w:ascii="Segoe UI" w:hAnsi="Segoe UI" w:cs="Segoe UI"/>
      <w:sz w:val="18"/>
      <w:szCs w:val="18"/>
    </w:rPr>
  </w:style>
  <w:style w:type="paragraph" w:styleId="Revision">
    <w:name w:val="Revision"/>
    <w:hidden/>
    <w:uiPriority w:val="99"/>
    <w:semiHidden/>
    <w:rsid w:val="00FD4F48"/>
    <w:pPr>
      <w:spacing w:after="0" w:line="240" w:lineRule="auto"/>
    </w:pPr>
  </w:style>
  <w:style w:type="paragraph" w:styleId="ListParagraph">
    <w:name w:val="List Paragraph"/>
    <w:basedOn w:val="Normal"/>
    <w:uiPriority w:val="34"/>
    <w:qFormat/>
    <w:rsid w:val="007E7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7613A-FF1B-41DE-8134-1088C73C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Pages>
  <Words>1413</Words>
  <Characters>7447</Characters>
  <Application>Microsoft Office Word</Application>
  <DocSecurity>0</DocSecurity>
  <Lines>103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Jenks</dc:creator>
  <cp:keywords/>
  <dc:description/>
  <cp:lastModifiedBy>Jennifer M. Allen</cp:lastModifiedBy>
  <cp:revision>10</cp:revision>
  <cp:lastPrinted>2025-08-05T20:09:00Z</cp:lastPrinted>
  <dcterms:created xsi:type="dcterms:W3CDTF">2025-12-18T00:10:00Z</dcterms:created>
  <dcterms:modified xsi:type="dcterms:W3CDTF">2025-12-23T16:29:00Z</dcterms:modified>
</cp:coreProperties>
</file>